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9" w:rsidRDefault="00E54583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01 lutego 2018</w:t>
      </w:r>
      <w:bookmarkEnd w:id="1"/>
      <w:r>
        <w:t xml:space="preserve"> r.</w:t>
      </w:r>
    </w:p>
    <w:p w:rsidR="00F35B5F" w:rsidRDefault="00E54583" w:rsidP="00F35B5F">
      <w:pPr>
        <w:pStyle w:val="menfont"/>
      </w:pPr>
      <w:bookmarkStart w:id="2" w:name="ezdSprawaZnak"/>
      <w:r>
        <w:t>BO-WP.035.1.1.2016</w:t>
      </w:r>
      <w:bookmarkEnd w:id="2"/>
      <w:r>
        <w:t>.</w:t>
      </w:r>
      <w:bookmarkStart w:id="3" w:name="ezdAutorInicjaly"/>
      <w:r>
        <w:t>AG</w:t>
      </w:r>
      <w:bookmarkEnd w:id="3"/>
    </w:p>
    <w:p w:rsidR="00312C81" w:rsidRDefault="00E54583">
      <w:pPr>
        <w:pStyle w:val="menfont"/>
      </w:pPr>
    </w:p>
    <w:p w:rsidR="00A76C6E" w:rsidRPr="006F12A3" w:rsidRDefault="00E54583" w:rsidP="00A76C6E">
      <w:pPr>
        <w:jc w:val="center"/>
        <w:rPr>
          <w:rFonts w:ascii="Arial Narrow" w:hAnsi="Arial Narrow"/>
          <w:b/>
        </w:rPr>
      </w:pPr>
      <w:r w:rsidRPr="006F12A3">
        <w:rPr>
          <w:rFonts w:ascii="Arial Narrow" w:hAnsi="Arial Narrow"/>
          <w:b/>
        </w:rPr>
        <w:t>Wykaz</w:t>
      </w:r>
    </w:p>
    <w:p w:rsidR="00A76C6E" w:rsidRDefault="00E54583" w:rsidP="00A76C6E">
      <w:pPr>
        <w:jc w:val="center"/>
        <w:rPr>
          <w:rFonts w:ascii="Arial Narrow" w:hAnsi="Arial Narrow"/>
          <w:b/>
        </w:rPr>
      </w:pPr>
      <w:r w:rsidRPr="006F12A3">
        <w:rPr>
          <w:rFonts w:ascii="Arial Narrow" w:hAnsi="Arial Narrow"/>
          <w:b/>
        </w:rPr>
        <w:t>prac legislacyjnych Ministra Edukacji Narodowej</w:t>
      </w:r>
    </w:p>
    <w:p w:rsidR="00A76C6E" w:rsidRPr="006F12A3" w:rsidRDefault="00E54583" w:rsidP="00A76C6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– aktualizacja (29)</w:t>
      </w:r>
    </w:p>
    <w:p w:rsidR="00A76C6E" w:rsidRPr="0000389F" w:rsidRDefault="00E54583" w:rsidP="00A76C6E">
      <w:pPr>
        <w:rPr>
          <w:rFonts w:ascii="Arial Narrow" w:hAnsi="Arial Narrow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4536"/>
        <w:gridCol w:w="4536"/>
        <w:gridCol w:w="1276"/>
        <w:gridCol w:w="1701"/>
      </w:tblGrid>
      <w:tr w:rsidR="00455102" w:rsidTr="00B261EF">
        <w:tc>
          <w:tcPr>
            <w:tcW w:w="534" w:type="dxa"/>
            <w:shd w:val="clear" w:color="auto" w:fill="auto"/>
            <w:vAlign w:val="center"/>
          </w:tcPr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planowana nazwa</w:t>
            </w:r>
          </w:p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 xml:space="preserve">zwięzła informacja o przyczynach i potrzebie wprowadzenia rozwiązań, które planuje się zawrzeć </w:t>
            </w:r>
            <w:r w:rsidRPr="005926D3">
              <w:rPr>
                <w:rFonts w:ascii="Arial Narrow" w:hAnsi="Arial Narrow"/>
                <w:sz w:val="20"/>
                <w:szCs w:val="20"/>
              </w:rPr>
              <w:br/>
              <w:t>w projekcie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istota planowanych rozwiązań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planowany</w:t>
            </w:r>
          </w:p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termin</w:t>
            </w:r>
          </w:p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wydania</w:t>
            </w:r>
          </w:p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aktu</w:t>
            </w:r>
          </w:p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prawnego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 xml:space="preserve">imię i nazwisko </w:t>
            </w:r>
          </w:p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oraz stanowisko</w:t>
            </w:r>
          </w:p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osoby</w:t>
            </w:r>
          </w:p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odpowiedzialnej</w:t>
            </w:r>
          </w:p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 xml:space="preserve">za opracowanie </w:t>
            </w:r>
          </w:p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6D3"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</w:tr>
      <w:tr w:rsidR="00455102" w:rsidTr="00B261EF">
        <w:tc>
          <w:tcPr>
            <w:tcW w:w="534" w:type="dxa"/>
            <w:shd w:val="clear" w:color="auto" w:fill="auto"/>
            <w:vAlign w:val="center"/>
          </w:tcPr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26D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6C6E" w:rsidRPr="005926D3" w:rsidRDefault="00E54583" w:rsidP="00B261EF">
            <w:pPr>
              <w:ind w:left="170" w:hanging="17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26D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26D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C6E" w:rsidRPr="005926D3" w:rsidRDefault="00E54583" w:rsidP="00B261EF">
            <w:pPr>
              <w:ind w:left="113" w:hanging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26D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26D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C6E" w:rsidRPr="005926D3" w:rsidRDefault="00E54583" w:rsidP="00B261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26D3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455102" w:rsidTr="00B261EF">
        <w:tc>
          <w:tcPr>
            <w:tcW w:w="534" w:type="dxa"/>
            <w:shd w:val="clear" w:color="auto" w:fill="FFFFFF"/>
          </w:tcPr>
          <w:p w:rsidR="00A76C6E" w:rsidRPr="007A60FB" w:rsidRDefault="00E54583" w:rsidP="00B261EF">
            <w:pPr>
              <w:shd w:val="clear" w:color="auto" w:fill="FFFFFF"/>
              <w:spacing w:before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146</w:t>
            </w:r>
            <w:r w:rsidRPr="007A60F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A76C6E" w:rsidRPr="00922B8D" w:rsidRDefault="00E54583" w:rsidP="00B261E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Rozporządzenie Ministra Edukacji Narodowej zmieniające rozporządzenie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4B6156">
              <w:rPr>
                <w:rFonts w:ascii="Arial Narrow" w:hAnsi="Arial Narrow"/>
                <w:sz w:val="20"/>
                <w:szCs w:val="20"/>
              </w:rPr>
              <w:t xml:space="preserve">w sprawie szczegółowego zakresu danych dziedzinowych gromadzonych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4B6156">
              <w:rPr>
                <w:rFonts w:ascii="Arial Narrow" w:hAnsi="Arial Narrow"/>
                <w:sz w:val="20"/>
                <w:szCs w:val="20"/>
              </w:rPr>
              <w:t xml:space="preserve">w systemie informacji oświatowej oraz terminów przekazywania niektórych danych do </w:t>
            </w:r>
            <w:r w:rsidRPr="004B6156">
              <w:rPr>
                <w:rFonts w:ascii="Arial Narrow" w:hAnsi="Arial Narrow"/>
                <w:sz w:val="20"/>
                <w:szCs w:val="20"/>
              </w:rPr>
              <w:t>bazy danych systemu informacji oświatowej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:rsidR="00A76C6E" w:rsidRPr="00E74C17" w:rsidRDefault="00E54583" w:rsidP="00B261EF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Zmiana rozporządzenia ma charakter porządkujący i jest konsekwencją zmian, które zostały od 1 stycznia 2018 r. wprowadzone ustawą </w:t>
            </w:r>
            <w:r w:rsidRPr="00E74C17">
              <w:rPr>
                <w:rFonts w:ascii="Arial Narrow" w:hAnsi="Arial Narrow"/>
                <w:sz w:val="20"/>
              </w:rPr>
              <w:t>z dnia 27 października 2017 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br/>
            </w:r>
            <w:r w:rsidRPr="00E74C17">
              <w:rPr>
                <w:rFonts w:ascii="Arial Narrow" w:hAnsi="Arial Narrow"/>
                <w:sz w:val="20"/>
              </w:rPr>
              <w:t>o finansowaniu zadań oświatowyc</w:t>
            </w:r>
            <w:r>
              <w:rPr>
                <w:rFonts w:ascii="Arial Narrow" w:hAnsi="Arial Narrow"/>
                <w:sz w:val="20"/>
              </w:rPr>
              <w:t>h (Dz. U. poz. 2203)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:rsidR="00A76C6E" w:rsidRPr="00922B8D" w:rsidRDefault="00E54583" w:rsidP="00B261E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Obecne rozporządzenie należy </w:t>
            </w:r>
            <w:r>
              <w:rPr>
                <w:rFonts w:ascii="Arial Narrow" w:hAnsi="Arial Narrow"/>
                <w:sz w:val="20"/>
                <w:szCs w:val="20"/>
              </w:rPr>
              <w:t xml:space="preserve">dostosować do przepisów ustawy </w:t>
            </w:r>
            <w:r w:rsidRPr="009421FE">
              <w:rPr>
                <w:rFonts w:ascii="Arial Narrow" w:hAnsi="Arial Narrow"/>
                <w:sz w:val="20"/>
                <w:szCs w:val="20"/>
              </w:rPr>
              <w:t>z dnia 15 kwietnia 2011 r. o</w:t>
            </w:r>
            <w:r>
              <w:rPr>
                <w:rFonts w:ascii="Arial Narrow" w:hAnsi="Arial Narrow"/>
                <w:sz w:val="20"/>
                <w:szCs w:val="20"/>
              </w:rPr>
              <w:t xml:space="preserve"> systemie informacji oświatowej (Dz. U. z 2017 r. poz. 2159, z późn. zm.), zmienionej</w:t>
            </w:r>
            <w:r w:rsidRPr="009421FE">
              <w:rPr>
                <w:rFonts w:ascii="Arial Narrow" w:hAnsi="Arial Narrow"/>
                <w:sz w:val="20"/>
                <w:szCs w:val="20"/>
              </w:rPr>
              <w:t xml:space="preserve"> ustawą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4C17">
              <w:rPr>
                <w:rFonts w:ascii="Arial Narrow" w:hAnsi="Arial Narrow"/>
                <w:sz w:val="20"/>
              </w:rPr>
              <w:t>z dnia 27 października 2017 r.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br/>
            </w:r>
            <w:r w:rsidRPr="009421FE"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Pr="00354155">
              <w:rPr>
                <w:rFonts w:ascii="Arial Narrow" w:hAnsi="Arial Narrow"/>
                <w:sz w:val="20"/>
                <w:szCs w:val="20"/>
              </w:rPr>
              <w:t xml:space="preserve">finansowaniu zadań oświatowych (Dz. U. </w:t>
            </w:r>
            <w:r w:rsidRPr="00354155">
              <w:rPr>
                <w:rFonts w:ascii="Arial Narrow" w:hAnsi="Arial Narrow"/>
                <w:sz w:val="20"/>
                <w:szCs w:val="20"/>
              </w:rPr>
              <w:t>poz. 2203). Zmiana będzie dotyczy</w:t>
            </w:r>
            <w:r>
              <w:rPr>
                <w:rFonts w:ascii="Arial Narrow" w:hAnsi="Arial Narrow"/>
                <w:sz w:val="20"/>
                <w:szCs w:val="20"/>
              </w:rPr>
              <w:t>ła</w:t>
            </w:r>
            <w:r w:rsidRPr="00354155">
              <w:rPr>
                <w:rFonts w:ascii="Arial Narrow" w:hAnsi="Arial Narrow"/>
                <w:sz w:val="20"/>
                <w:szCs w:val="20"/>
              </w:rPr>
              <w:t xml:space="preserve"> § 3 pkt 6 rozporządzenia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35415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dotyczącego</w:t>
            </w:r>
            <w:r w:rsidRPr="00747488">
              <w:rPr>
                <w:rFonts w:ascii="Arial Narrow" w:hAnsi="Arial Narrow"/>
                <w:sz w:val="20"/>
                <w:szCs w:val="20"/>
              </w:rPr>
              <w:t xml:space="preserve"> gromadzenia danych o </w:t>
            </w:r>
            <w:r>
              <w:rPr>
                <w:rFonts w:ascii="Arial Narrow" w:hAnsi="Arial Narrow"/>
                <w:sz w:val="20"/>
                <w:szCs w:val="20"/>
              </w:rPr>
              <w:t xml:space="preserve">łącznej </w:t>
            </w:r>
            <w:r w:rsidRPr="00747488">
              <w:rPr>
                <w:rFonts w:ascii="Arial Narrow" w:hAnsi="Arial Narrow"/>
                <w:sz w:val="20"/>
                <w:szCs w:val="20"/>
              </w:rPr>
              <w:t>wysokości dotacji otrzymywanej przez publiczne szkoły i placówki oświatowe prowadzone</w:t>
            </w:r>
            <w:r w:rsidRPr="00643781">
              <w:rPr>
                <w:rFonts w:ascii="Arial Narrow" w:hAnsi="Arial Narrow"/>
                <w:sz w:val="20"/>
                <w:szCs w:val="20"/>
              </w:rPr>
              <w:t xml:space="preserve"> przez osoby prawne inne niż jednostki samorządu terytorialnego i osoby fizyczne oraz niepublic</w:t>
            </w:r>
            <w:r>
              <w:rPr>
                <w:rFonts w:ascii="Arial Narrow" w:hAnsi="Arial Narrow"/>
                <w:sz w:val="20"/>
                <w:szCs w:val="20"/>
              </w:rPr>
              <w:t xml:space="preserve">zne szkoły i placówki oświatowe (zamiast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odesłania do przepisów ustawy z dnia 7 września 1991 r.</w:t>
            </w:r>
            <w:r>
              <w:rPr>
                <w:rFonts w:ascii="Arial Narrow" w:hAnsi="Arial Narrow"/>
                <w:sz w:val="20"/>
                <w:szCs w:val="20"/>
              </w:rPr>
              <w:br/>
              <w:t>o systemie oświaty (Dz. U. z 2017 r. poz. 2198, z późn. zm.) wpr</w:t>
            </w:r>
            <w:r>
              <w:rPr>
                <w:rFonts w:ascii="Arial Narrow" w:hAnsi="Arial Narrow"/>
                <w:sz w:val="20"/>
                <w:szCs w:val="20"/>
              </w:rPr>
              <w:t xml:space="preserve">owadzone zostanie odesłanie do odpowiednich przepisów ww. ustawy o finansowaniu zadań oświatowych). </w:t>
            </w:r>
          </w:p>
        </w:tc>
        <w:tc>
          <w:tcPr>
            <w:tcW w:w="1276" w:type="dxa"/>
            <w:shd w:val="clear" w:color="auto" w:fill="FFFFFF"/>
          </w:tcPr>
          <w:p w:rsidR="00A76C6E" w:rsidRPr="00922B8D" w:rsidRDefault="00E54583" w:rsidP="00B261E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 kwartał</w:t>
            </w:r>
            <w:r>
              <w:rPr>
                <w:rFonts w:ascii="Arial Narrow" w:hAnsi="Arial Narrow"/>
                <w:sz w:val="20"/>
                <w:szCs w:val="20"/>
              </w:rPr>
              <w:br/>
              <w:t>2018 r.</w:t>
            </w:r>
          </w:p>
        </w:tc>
        <w:tc>
          <w:tcPr>
            <w:tcW w:w="1701" w:type="dxa"/>
            <w:shd w:val="clear" w:color="auto" w:fill="FFFFFF"/>
          </w:tcPr>
          <w:p w:rsidR="00A76C6E" w:rsidRPr="002A4467" w:rsidRDefault="00E54583" w:rsidP="00B261E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Katarzyna Kamińska </w:t>
            </w:r>
            <w:r>
              <w:rPr>
                <w:rFonts w:ascii="Arial Narrow" w:hAnsi="Arial Narrow"/>
                <w:sz w:val="20"/>
                <w:szCs w:val="20"/>
              </w:rPr>
              <w:br/>
              <w:t>- główny s</w:t>
            </w:r>
            <w:r w:rsidRPr="002A4467">
              <w:rPr>
                <w:rFonts w:ascii="Arial Narrow" w:hAnsi="Arial Narrow"/>
                <w:sz w:val="20"/>
                <w:szCs w:val="20"/>
              </w:rPr>
              <w:t>pecjalista</w:t>
            </w:r>
          </w:p>
          <w:p w:rsidR="00A76C6E" w:rsidRPr="00BB7784" w:rsidRDefault="00E54583" w:rsidP="00B261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6C6E" w:rsidRPr="00922B8D" w:rsidRDefault="00E54583" w:rsidP="00B261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7784">
              <w:rPr>
                <w:rFonts w:ascii="Arial Narrow" w:hAnsi="Arial Narrow"/>
                <w:b/>
                <w:sz w:val="20"/>
                <w:szCs w:val="20"/>
              </w:rPr>
              <w:t xml:space="preserve">Departament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Współpracy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 Samorządem Terytorialnym</w:t>
            </w:r>
          </w:p>
        </w:tc>
      </w:tr>
      <w:tr w:rsidR="00455102" w:rsidTr="00B261EF">
        <w:tc>
          <w:tcPr>
            <w:tcW w:w="534" w:type="dxa"/>
            <w:shd w:val="clear" w:color="auto" w:fill="FFFFFF"/>
          </w:tcPr>
          <w:p w:rsidR="00A76C6E" w:rsidRDefault="00E54583" w:rsidP="00B261EF">
            <w:pPr>
              <w:shd w:val="clear" w:color="auto" w:fill="FFFFFF"/>
              <w:spacing w:before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3260" w:type="dxa"/>
            <w:shd w:val="clear" w:color="auto" w:fill="FFFFFF"/>
          </w:tcPr>
          <w:p w:rsidR="00A76C6E" w:rsidRPr="00656FC6" w:rsidRDefault="00E54583" w:rsidP="00B261E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56FC6">
              <w:rPr>
                <w:rFonts w:ascii="Arial Narrow" w:hAnsi="Arial Narrow"/>
                <w:sz w:val="20"/>
                <w:szCs w:val="20"/>
              </w:rPr>
              <w:t>Rozporządzenie Ministra Edukacji Narod</w:t>
            </w:r>
            <w:r>
              <w:rPr>
                <w:rFonts w:ascii="Arial Narrow" w:hAnsi="Arial Narrow"/>
                <w:sz w:val="20"/>
                <w:szCs w:val="20"/>
              </w:rPr>
              <w:t>owej w sprawie rodzajów szkół i </w:t>
            </w:r>
            <w:r w:rsidRPr="00656FC6">
              <w:rPr>
                <w:rFonts w:ascii="Arial Narrow" w:hAnsi="Arial Narrow"/>
                <w:sz w:val="20"/>
                <w:szCs w:val="20"/>
              </w:rPr>
              <w:t>placówek, w których nie tworzy się rad rodziców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:rsidR="00A76C6E" w:rsidRPr="00656FC6" w:rsidRDefault="00E54583" w:rsidP="00B261E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56FC6">
              <w:rPr>
                <w:rFonts w:ascii="Arial Narrow" w:hAnsi="Arial Narrow"/>
                <w:sz w:val="20"/>
                <w:szCs w:val="20"/>
              </w:rPr>
              <w:t>Wydanie rozporządzenia stanowi wykonanie upoważnienia zawartego w art. 83 ust. 6 ustawy z dnia 14 grudnia 2016 r. – Prawo oświatowe (Dz. U. z 2017 r. poz. 59, 949 i 2203).</w:t>
            </w:r>
          </w:p>
        </w:tc>
        <w:tc>
          <w:tcPr>
            <w:tcW w:w="4536" w:type="dxa"/>
            <w:shd w:val="clear" w:color="auto" w:fill="FFFFFF"/>
          </w:tcPr>
          <w:p w:rsidR="00A76C6E" w:rsidRPr="00656FC6" w:rsidRDefault="00E54583" w:rsidP="00B261E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56FC6">
              <w:rPr>
                <w:rFonts w:ascii="Arial Narrow" w:hAnsi="Arial Narrow"/>
                <w:sz w:val="20"/>
                <w:szCs w:val="20"/>
              </w:rPr>
              <w:t>Okr</w:t>
            </w:r>
            <w:r w:rsidRPr="00656FC6">
              <w:rPr>
                <w:rFonts w:ascii="Arial Narrow" w:hAnsi="Arial Narrow"/>
                <w:sz w:val="20"/>
                <w:szCs w:val="20"/>
              </w:rPr>
              <w:t xml:space="preserve">eślenie katalogu szkół i placówek, w których </w:t>
            </w:r>
            <w:r>
              <w:rPr>
                <w:rFonts w:ascii="Arial Narrow" w:hAnsi="Arial Narrow"/>
                <w:sz w:val="20"/>
                <w:szCs w:val="20"/>
              </w:rPr>
              <w:br/>
              <w:t>– ze </w:t>
            </w:r>
            <w:r w:rsidRPr="00656FC6">
              <w:rPr>
                <w:rFonts w:ascii="Arial Narrow" w:hAnsi="Arial Narrow"/>
                <w:sz w:val="20"/>
                <w:szCs w:val="20"/>
              </w:rPr>
              <w:t xml:space="preserve">względu na specyfikę organizacji </w:t>
            </w:r>
            <w:r w:rsidRPr="00F279DE">
              <w:rPr>
                <w:rFonts w:ascii="Arial Narrow" w:hAnsi="Arial Narrow"/>
                <w:sz w:val="20"/>
                <w:szCs w:val="20"/>
              </w:rPr>
              <w:t xml:space="preserve">szkoły lub placówki lub brak możliwości bezpośredniego uczestniczenia w ich działalności reprezentacji rodziców </w:t>
            </w:r>
            <w:r w:rsidRPr="00656FC6">
              <w:rPr>
                <w:rFonts w:ascii="Arial Narrow" w:hAnsi="Arial Narrow"/>
                <w:sz w:val="20"/>
                <w:szCs w:val="20"/>
              </w:rPr>
              <w:t>– nie tworzy się rad rodziców.</w:t>
            </w:r>
          </w:p>
        </w:tc>
        <w:tc>
          <w:tcPr>
            <w:tcW w:w="1276" w:type="dxa"/>
            <w:shd w:val="clear" w:color="auto" w:fill="FFFFFF"/>
          </w:tcPr>
          <w:p w:rsidR="00A76C6E" w:rsidRPr="00922B8D" w:rsidRDefault="00E54583" w:rsidP="00B261E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kwartał</w:t>
            </w:r>
            <w:r>
              <w:rPr>
                <w:rFonts w:ascii="Arial Narrow" w:hAnsi="Arial Narrow"/>
                <w:sz w:val="20"/>
                <w:szCs w:val="20"/>
              </w:rPr>
              <w:br/>
              <w:t>2018 r.</w:t>
            </w:r>
          </w:p>
        </w:tc>
        <w:tc>
          <w:tcPr>
            <w:tcW w:w="1701" w:type="dxa"/>
            <w:shd w:val="clear" w:color="auto" w:fill="FFFFFF"/>
          </w:tcPr>
          <w:p w:rsidR="00A76C6E" w:rsidRDefault="00E54583" w:rsidP="00B261E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Artur </w:t>
            </w:r>
            <w:r>
              <w:rPr>
                <w:rFonts w:ascii="Arial Narrow" w:hAnsi="Arial Narrow"/>
                <w:sz w:val="20"/>
                <w:szCs w:val="20"/>
              </w:rPr>
              <w:t xml:space="preserve">Klawenek </w:t>
            </w:r>
            <w:r>
              <w:rPr>
                <w:rFonts w:ascii="Arial Narrow" w:hAnsi="Arial Narrow"/>
                <w:sz w:val="20"/>
                <w:szCs w:val="20"/>
              </w:rPr>
              <w:br/>
              <w:t>- radca ministra</w:t>
            </w:r>
          </w:p>
          <w:p w:rsidR="00A76C6E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6C6E" w:rsidRPr="00656FC6" w:rsidRDefault="00E54583" w:rsidP="00B261EF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368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</w:tc>
      </w:tr>
      <w:tr w:rsidR="00455102" w:rsidTr="00B261EF">
        <w:tc>
          <w:tcPr>
            <w:tcW w:w="534" w:type="dxa"/>
            <w:shd w:val="clear" w:color="auto" w:fill="FFFFFF"/>
          </w:tcPr>
          <w:p w:rsidR="00A76C6E" w:rsidRDefault="00E54583" w:rsidP="00B261EF">
            <w:pPr>
              <w:shd w:val="clear" w:color="auto" w:fill="FFFFFF"/>
              <w:spacing w:before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148.</w:t>
            </w:r>
          </w:p>
        </w:tc>
        <w:tc>
          <w:tcPr>
            <w:tcW w:w="3260" w:type="dxa"/>
            <w:shd w:val="clear" w:color="auto" w:fill="FFFFFF"/>
          </w:tcPr>
          <w:p w:rsidR="00A76C6E" w:rsidRPr="00656FC6" w:rsidRDefault="00E54583" w:rsidP="00B261EF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656FC6">
              <w:rPr>
                <w:rFonts w:ascii="Arial Narrow" w:hAnsi="Arial Narrow"/>
                <w:bCs/>
                <w:sz w:val="20"/>
                <w:szCs w:val="20"/>
              </w:rPr>
              <w:t>Rozporządzenie Ministra Edukacji Na</w:t>
            </w:r>
            <w:r>
              <w:rPr>
                <w:rFonts w:ascii="Arial Narrow" w:hAnsi="Arial Narrow"/>
                <w:bCs/>
                <w:sz w:val="20"/>
                <w:szCs w:val="20"/>
              </w:rPr>
              <w:t>rodowej w sprawie typów szkół i </w:t>
            </w:r>
            <w:r w:rsidRPr="00656FC6">
              <w:rPr>
                <w:rFonts w:ascii="Arial Narrow" w:hAnsi="Arial Narrow"/>
                <w:bCs/>
                <w:sz w:val="20"/>
                <w:szCs w:val="20"/>
              </w:rPr>
              <w:t>placówek, w których nie tworzy się samorządu uczniowskiego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:rsidR="00A76C6E" w:rsidRPr="00656FC6" w:rsidRDefault="00E54583" w:rsidP="00B261E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56FC6">
              <w:rPr>
                <w:rFonts w:ascii="Arial Narrow" w:hAnsi="Arial Narrow"/>
                <w:sz w:val="20"/>
                <w:szCs w:val="20"/>
              </w:rPr>
              <w:t xml:space="preserve">Wydanie rozporządzenia stanowi wykonanie upoważnienia </w:t>
            </w:r>
            <w:r w:rsidRPr="00656FC6">
              <w:rPr>
                <w:rFonts w:ascii="Arial Narrow" w:hAnsi="Arial Narrow"/>
                <w:sz w:val="20"/>
                <w:szCs w:val="20"/>
              </w:rPr>
              <w:t>zawartego w art. 85 ust. 8 ustawy z dnia 14 grudnia 2016 r. – Prawo oświatowe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56FC6">
              <w:rPr>
                <w:rFonts w:ascii="Arial Narrow" w:hAnsi="Arial Narrow"/>
                <w:sz w:val="20"/>
                <w:szCs w:val="20"/>
              </w:rPr>
              <w:t>(Dz. U. z 2017 r. poz. 59, 949 i 2203).</w:t>
            </w:r>
          </w:p>
        </w:tc>
        <w:tc>
          <w:tcPr>
            <w:tcW w:w="4536" w:type="dxa"/>
            <w:shd w:val="clear" w:color="auto" w:fill="FFFFFF"/>
          </w:tcPr>
          <w:p w:rsidR="00A76C6E" w:rsidRPr="00656FC6" w:rsidRDefault="00E54583" w:rsidP="00B261E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Określenie</w:t>
            </w:r>
            <w:r w:rsidRPr="00656FC6">
              <w:rPr>
                <w:rFonts w:ascii="Arial Narrow" w:hAnsi="Arial Narrow"/>
                <w:sz w:val="20"/>
                <w:szCs w:val="20"/>
              </w:rPr>
              <w:t xml:space="preserve"> katalogu szkół i placówek, w których </w:t>
            </w:r>
            <w:r>
              <w:rPr>
                <w:rFonts w:ascii="Arial Narrow" w:hAnsi="Arial Narrow"/>
                <w:sz w:val="20"/>
                <w:szCs w:val="20"/>
              </w:rPr>
              <w:br/>
              <w:t>– ze </w:t>
            </w:r>
            <w:r w:rsidRPr="00656FC6">
              <w:rPr>
                <w:rFonts w:ascii="Arial Narrow" w:hAnsi="Arial Narrow"/>
                <w:sz w:val="20"/>
                <w:szCs w:val="20"/>
              </w:rPr>
              <w:t xml:space="preserve">względu na konieczność stosowania odrębnej organizacji nauki i metod pracy, a także </w:t>
            </w:r>
            <w:r w:rsidRPr="00656FC6">
              <w:rPr>
                <w:rFonts w:ascii="Arial Narrow" w:hAnsi="Arial Narrow"/>
                <w:sz w:val="20"/>
                <w:szCs w:val="20"/>
              </w:rPr>
              <w:t>ze względów wychowawczych, opiekuńc</w:t>
            </w:r>
            <w:r>
              <w:rPr>
                <w:rFonts w:ascii="Arial Narrow" w:hAnsi="Arial Narrow"/>
                <w:sz w:val="20"/>
                <w:szCs w:val="20"/>
              </w:rPr>
              <w:t xml:space="preserve">zych i resocjalizacyjnych </w:t>
            </w:r>
            <w:r>
              <w:rPr>
                <w:rFonts w:ascii="Arial Narrow" w:hAnsi="Arial Narrow"/>
                <w:sz w:val="20"/>
                <w:szCs w:val="20"/>
              </w:rPr>
              <w:br/>
              <w:t>– nie </w:t>
            </w:r>
            <w:r w:rsidRPr="00656FC6">
              <w:rPr>
                <w:rFonts w:ascii="Arial Narrow" w:hAnsi="Arial Narrow"/>
                <w:sz w:val="20"/>
                <w:szCs w:val="20"/>
              </w:rPr>
              <w:t xml:space="preserve">tworzy się samorządu uczniowskiego. </w:t>
            </w:r>
          </w:p>
        </w:tc>
        <w:tc>
          <w:tcPr>
            <w:tcW w:w="1276" w:type="dxa"/>
            <w:shd w:val="clear" w:color="auto" w:fill="FFFFFF"/>
          </w:tcPr>
          <w:p w:rsidR="00A76C6E" w:rsidRPr="00922B8D" w:rsidRDefault="00E54583" w:rsidP="00B261E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kwartał</w:t>
            </w:r>
            <w:r>
              <w:rPr>
                <w:rFonts w:ascii="Arial Narrow" w:hAnsi="Arial Narrow"/>
                <w:sz w:val="20"/>
                <w:szCs w:val="20"/>
              </w:rPr>
              <w:br/>
              <w:t>2018 r.</w:t>
            </w:r>
          </w:p>
        </w:tc>
        <w:tc>
          <w:tcPr>
            <w:tcW w:w="1701" w:type="dxa"/>
            <w:shd w:val="clear" w:color="auto" w:fill="FFFFFF"/>
          </w:tcPr>
          <w:p w:rsidR="00A76C6E" w:rsidRDefault="00E54583" w:rsidP="00B261E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Artur Klawenek </w:t>
            </w:r>
            <w:r>
              <w:rPr>
                <w:rFonts w:ascii="Arial Narrow" w:hAnsi="Arial Narrow"/>
                <w:sz w:val="20"/>
                <w:szCs w:val="20"/>
              </w:rPr>
              <w:br/>
              <w:t>- radca ministra</w:t>
            </w:r>
          </w:p>
          <w:p w:rsidR="00A76C6E" w:rsidRDefault="00E54583" w:rsidP="00B261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6C6E" w:rsidRPr="00656FC6" w:rsidRDefault="00E54583" w:rsidP="00B261EF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368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</w:tc>
      </w:tr>
    </w:tbl>
    <w:p w:rsidR="00EF44B2" w:rsidRDefault="00E54583" w:rsidP="00A76C6E">
      <w:pPr>
        <w:pStyle w:val="menfont"/>
      </w:pPr>
    </w:p>
    <w:sectPr w:rsidR="00EF44B2" w:rsidSect="00AF5486">
      <w:footerReference w:type="default" r:id="rId7"/>
      <w:headerReference w:type="first" r:id="rId8"/>
      <w:footerReference w:type="first" r:id="rId9"/>
      <w:pgSz w:w="16838" w:h="11906" w:orient="landscape" w:code="9"/>
      <w:pgMar w:top="849" w:right="567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4583">
      <w:r>
        <w:separator/>
      </w:r>
    </w:p>
  </w:endnote>
  <w:endnote w:type="continuationSeparator" w:id="0">
    <w:p w:rsidR="00000000" w:rsidRDefault="00E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E5458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E5458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95250"/>
          <wp:effectExtent l="0" t="0" r="0" b="0"/>
          <wp:wrapTopAndBottom/>
          <wp:docPr id="7" name="Obraz 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4583">
      <w:r>
        <w:separator/>
      </w:r>
    </w:p>
  </w:footnote>
  <w:footnote w:type="continuationSeparator" w:id="0">
    <w:p w:rsidR="00000000" w:rsidRDefault="00E5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6E" w:rsidRDefault="00E54583" w:rsidP="00AF5486">
    <w:pPr>
      <w:pStyle w:val="Nagwek"/>
      <w:rPr>
        <w:rFonts w:asciiTheme="majorHAnsi" w:hAnsiTheme="majorHAnsi" w:cs="Times New Roman"/>
        <w:sz w:val="34"/>
        <w:szCs w:val="34"/>
      </w:rPr>
    </w:pPr>
  </w:p>
  <w:p w:rsidR="00A76C6E" w:rsidRDefault="00E54583" w:rsidP="00AF5486">
    <w:pPr>
      <w:pStyle w:val="Nagwek"/>
      <w:rPr>
        <w:rFonts w:asciiTheme="majorHAnsi" w:hAnsiTheme="majorHAnsi" w:cs="Times New Roman"/>
        <w:sz w:val="34"/>
        <w:szCs w:val="34"/>
      </w:rPr>
    </w:pPr>
  </w:p>
  <w:p w:rsidR="00A76C6E" w:rsidRDefault="00E54583" w:rsidP="00AF5486">
    <w:pPr>
      <w:pStyle w:val="Nagwek"/>
      <w:rPr>
        <w:rFonts w:asciiTheme="majorHAnsi" w:hAnsiTheme="majorHAnsi" w:cs="Times New Roman"/>
        <w:sz w:val="34"/>
        <w:szCs w:val="34"/>
      </w:rPr>
    </w:pPr>
  </w:p>
  <w:p w:rsidR="00A76C6E" w:rsidRDefault="00E54583" w:rsidP="00AF5486">
    <w:pPr>
      <w:pStyle w:val="Nagwek"/>
      <w:rPr>
        <w:rFonts w:asciiTheme="majorHAnsi" w:hAnsiTheme="majorHAnsi" w:cs="Times New Roman"/>
        <w:sz w:val="34"/>
        <w:szCs w:val="34"/>
      </w:rPr>
    </w:pPr>
  </w:p>
  <w:p w:rsidR="00AF5486" w:rsidRDefault="00E54583" w:rsidP="00AF5486">
    <w:pPr>
      <w:pStyle w:val="Nagwek"/>
      <w:rPr>
        <w:rFonts w:asciiTheme="majorHAnsi" w:hAnsiTheme="majorHAnsi" w:cs="Times New Roman"/>
        <w:sz w:val="34"/>
        <w:szCs w:val="34"/>
      </w:rPr>
    </w:pPr>
  </w:p>
  <w:p w:rsidR="00505043" w:rsidRPr="00F030A2" w:rsidRDefault="00E54583" w:rsidP="00782019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Default="00E54583" w:rsidP="00505043">
    <w:pPr>
      <w:pStyle w:val="Nagwek"/>
    </w:pPr>
  </w:p>
  <w:p w:rsidR="00A76C6E" w:rsidRDefault="00E54583" w:rsidP="005050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78740</wp:posOffset>
              </wp:positionH>
              <wp:positionV relativeFrom="paragraph">
                <wp:posOffset>-61595</wp:posOffset>
              </wp:positionV>
              <wp:extent cx="2628900" cy="904875"/>
              <wp:effectExtent l="0" t="0" r="0" b="952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C6E" w:rsidRDefault="00E54583" w:rsidP="00A76C6E">
                          <w:pPr>
                            <w:pStyle w:val="menfont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W zastępstwie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br/>
                            <w:t>MINISTRA EDUKACJI NARODOWEJ</w:t>
                          </w:r>
                        </w:p>
                        <w:p w:rsidR="00A76C6E" w:rsidRDefault="00E54583" w:rsidP="00A76C6E">
                          <w:pPr>
                            <w:pStyle w:val="menfont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bookmarkStart w:id="4" w:name="ezdPracownikNazwa"/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Marzena Machałek</w:t>
                          </w:r>
                          <w:bookmarkEnd w:id="4"/>
                        </w:p>
                        <w:p w:rsidR="00A76C6E" w:rsidRDefault="00E54583" w:rsidP="00A76C6E">
                          <w:pPr>
                            <w:pStyle w:val="menfont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bookmarkStart w:id="5" w:name="ezdPracownikStanowisko"/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Sekretarz Stanu</w:t>
                          </w:r>
                          <w:bookmarkEnd w:id="5"/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br/>
                            <w:t>/ – podpisany cyfrowo/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2049" type="#_x0000_t202" style="height:71.25pt;margin-left:6.2pt;margin-top:-4.85pt;mso-height-percent:0;mso-height-relative:margin;mso-width-percent:0;mso-width-relative:margin;mso-wrap-distance-bottom:0;mso-wrap-distance-left:9pt;mso-wrap-distance-right:9pt;mso-wrap-distance-top:0;position:absolute;width:207pt;z-index:251661312" fillcolor="white" stroked="f">
              <v:textbox>
                <w:txbxContent>
                  <w:p w:rsidR="00A76C6E" w:rsidP="00A76C6E">
                    <w:pPr>
                      <w:pStyle w:val="menfont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W zastępstwie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br/>
                      <w:t>MINISTRA EDUKACJI NARODOWEJ</w:t>
                    </w:r>
                  </w:p>
                  <w:p w:rsidR="00A76C6E" w:rsidP="00A76C6E">
                    <w:pPr>
                      <w:pStyle w:val="menfont"/>
                      <w:jc w:val="center"/>
                      <w:rPr>
                        <w:rFonts w:ascii="Times New Roman" w:hAnsi="Times New Roman" w:cs="Times New Roman"/>
                        <w:sz w:val="22"/>
                      </w:rPr>
                    </w:pPr>
                    <w:bookmarkStart w:id="4" w:name="ezdPracownikNazwa"/>
                    <w:r>
                      <w:rPr>
                        <w:rFonts w:ascii="Times New Roman" w:hAnsi="Times New Roman" w:cs="Times New Roman"/>
                        <w:sz w:val="22"/>
                      </w:rPr>
                      <w:t>Marzena Machałek</w:t>
                    </w:r>
                    <w:bookmarkEnd w:id="4"/>
                  </w:p>
                  <w:p w:rsidR="00A76C6E" w:rsidP="00A76C6E">
                    <w:pPr>
                      <w:pStyle w:val="menfont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bookmarkStart w:id="5" w:name="ezdPracownikStanowisko"/>
                    <w:r>
                      <w:rPr>
                        <w:rFonts w:ascii="Times New Roman" w:hAnsi="Times New Roman" w:cs="Times New Roman"/>
                        <w:sz w:val="22"/>
                      </w:rPr>
                      <w:t>Sekretarz Stanu</w:t>
                    </w:r>
                    <w:bookmarkEnd w:id="5"/>
                    <w:r>
                      <w:rPr>
                        <w:rFonts w:ascii="Times New Roman" w:hAnsi="Times New Roman" w:cs="Times New Roman"/>
                        <w:sz w:val="22"/>
                      </w:rPr>
                      <w:br/>
                      <w:t>/ – podpisany cyfrowo/</w:t>
                    </w:r>
                  </w:p>
                </w:txbxContent>
              </v:textbox>
            </v:shape>
          </w:pict>
        </mc:Fallback>
      </mc:AlternateContent>
    </w:r>
  </w:p>
  <w:p w:rsidR="00A76C6E" w:rsidRDefault="00E54583" w:rsidP="00505043">
    <w:pPr>
      <w:pStyle w:val="Nagwek"/>
    </w:pPr>
  </w:p>
  <w:p w:rsidR="00A76C6E" w:rsidRDefault="00E54583" w:rsidP="00505043">
    <w:pPr>
      <w:pStyle w:val="Nagwek"/>
    </w:pPr>
  </w:p>
  <w:p w:rsidR="00A76C6E" w:rsidRDefault="00E54583" w:rsidP="00505043">
    <w:pPr>
      <w:pStyle w:val="Nagwek"/>
    </w:pPr>
  </w:p>
  <w:p w:rsidR="00A76C6E" w:rsidRPr="00505043" w:rsidRDefault="00E54583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02"/>
    <w:rsid w:val="00455102"/>
    <w:rsid w:val="00E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Grzymek Agata</cp:lastModifiedBy>
  <cp:revision>2</cp:revision>
  <cp:lastPrinted>2010-07-05T19:25:00Z</cp:lastPrinted>
  <dcterms:created xsi:type="dcterms:W3CDTF">2018-02-02T07:20:00Z</dcterms:created>
  <dcterms:modified xsi:type="dcterms:W3CDTF">2018-02-02T07:20:00Z</dcterms:modified>
</cp:coreProperties>
</file>