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6A1" w:rsidRDefault="00E84038" w:rsidP="00A456A1">
      <w:pPr>
        <w:jc w:val="right"/>
      </w:pPr>
      <w:r>
        <w:t xml:space="preserve">Warszawa,  </w:t>
      </w:r>
      <w:r w:rsidR="00F26D6C">
        <w:t xml:space="preserve">       kwietnia 2018 </w:t>
      </w:r>
      <w:bookmarkStart w:id="0" w:name="_GoBack"/>
      <w:bookmarkEnd w:id="0"/>
      <w:r>
        <w:t>r.</w:t>
      </w:r>
    </w:p>
    <w:p w:rsidR="00A456A1" w:rsidRDefault="00E84038" w:rsidP="00A456A1">
      <w:pPr>
        <w:pStyle w:val="menfont"/>
      </w:pPr>
      <w:bookmarkStart w:id="1" w:name="ezdSprawaZnak"/>
      <w:r>
        <w:t>DSWM-SSC.0916.1.2017</w:t>
      </w:r>
      <w:bookmarkEnd w:id="1"/>
      <w:r>
        <w:t>.</w:t>
      </w:r>
      <w:bookmarkStart w:id="2" w:name="ezdAutorInicjaly"/>
      <w:r>
        <w:t>BS</w:t>
      </w:r>
      <w:bookmarkEnd w:id="2"/>
    </w:p>
    <w:p w:rsidR="00312C81" w:rsidRDefault="00F26D6C">
      <w:pPr>
        <w:pStyle w:val="menfont"/>
      </w:pPr>
    </w:p>
    <w:p w:rsidR="00312C81" w:rsidRDefault="00F26D6C">
      <w:pPr>
        <w:pStyle w:val="menfont"/>
      </w:pPr>
    </w:p>
    <w:p w:rsidR="007C61F3" w:rsidRPr="00320C4E" w:rsidRDefault="007C61F3" w:rsidP="007C61F3">
      <w:pPr>
        <w:pStyle w:val="menfont"/>
        <w:jc w:val="both"/>
        <w:rPr>
          <w:b/>
        </w:rPr>
      </w:pPr>
      <w:r w:rsidRPr="00320C4E">
        <w:rPr>
          <w:b/>
        </w:rPr>
        <w:t>Pan Przemysław Wyciechowski</w:t>
      </w:r>
    </w:p>
    <w:p w:rsidR="007C61F3" w:rsidRPr="00320C4E" w:rsidRDefault="007C61F3" w:rsidP="007C61F3">
      <w:pPr>
        <w:pStyle w:val="menfont"/>
        <w:jc w:val="both"/>
        <w:rPr>
          <w:b/>
        </w:rPr>
      </w:pPr>
      <w:r w:rsidRPr="00320C4E">
        <w:rPr>
          <w:b/>
        </w:rPr>
        <w:t>Prezes Fundacji EMIC</w:t>
      </w:r>
    </w:p>
    <w:p w:rsidR="007C61F3" w:rsidRPr="00320C4E" w:rsidRDefault="007C61F3" w:rsidP="007C61F3">
      <w:pPr>
        <w:pStyle w:val="menfont"/>
        <w:jc w:val="both"/>
        <w:rPr>
          <w:b/>
        </w:rPr>
      </w:pPr>
      <w:r w:rsidRPr="00320C4E">
        <w:rPr>
          <w:b/>
          <w:color w:val="000000" w:themeColor="text1"/>
        </w:rPr>
        <w:t>ul. Podgórna 50 lok. 2</w:t>
      </w:r>
    </w:p>
    <w:p w:rsidR="007C61F3" w:rsidRPr="00320C4E" w:rsidRDefault="007C61F3" w:rsidP="007C61F3">
      <w:pPr>
        <w:pStyle w:val="menfont"/>
        <w:jc w:val="both"/>
        <w:rPr>
          <w:b/>
        </w:rPr>
      </w:pPr>
      <w:r w:rsidRPr="00320C4E">
        <w:rPr>
          <w:b/>
        </w:rPr>
        <w:t>87-100 Toruń</w:t>
      </w:r>
    </w:p>
    <w:p w:rsidR="007C61F3" w:rsidRDefault="007C61F3" w:rsidP="007C61F3">
      <w:pPr>
        <w:pStyle w:val="menfont"/>
        <w:jc w:val="both"/>
      </w:pPr>
    </w:p>
    <w:p w:rsidR="007C61F3" w:rsidRPr="004E330C" w:rsidRDefault="007C61F3" w:rsidP="007C61F3">
      <w:pPr>
        <w:pStyle w:val="menfont"/>
        <w:jc w:val="both"/>
      </w:pPr>
    </w:p>
    <w:p w:rsidR="007C61F3" w:rsidRDefault="007C61F3" w:rsidP="007C61F3">
      <w:pPr>
        <w:pStyle w:val="menfont"/>
        <w:jc w:val="both"/>
        <w:rPr>
          <w:i/>
        </w:rPr>
      </w:pPr>
    </w:p>
    <w:p w:rsidR="007C61F3" w:rsidRDefault="007C61F3" w:rsidP="007C61F3">
      <w:pPr>
        <w:jc w:val="center"/>
        <w:rPr>
          <w:b/>
        </w:rPr>
      </w:pPr>
      <w:r w:rsidRPr="00404D6C">
        <w:rPr>
          <w:b/>
        </w:rPr>
        <w:t>WYSTĄPIENIE POKONTROLNE</w:t>
      </w:r>
    </w:p>
    <w:p w:rsidR="007C61F3" w:rsidRPr="00404D6C" w:rsidRDefault="007C61F3" w:rsidP="007C61F3">
      <w:pPr>
        <w:jc w:val="center"/>
        <w:rPr>
          <w:b/>
        </w:rPr>
      </w:pPr>
    </w:p>
    <w:p w:rsidR="007C61F3" w:rsidRPr="007C61F3" w:rsidRDefault="007C61F3" w:rsidP="007C61F3">
      <w:pPr>
        <w:jc w:val="both"/>
      </w:pPr>
      <w:r w:rsidRPr="007C61F3">
        <w:t xml:space="preserve">Zgodnie z art. 47 ustawy z dnia 15 lipca 2011 r. o kontroli w administracji rządowej (Dz. U. nr 185, poz. 1092) przekazuję niniejsze Wystąpienie pokontrolne. </w:t>
      </w:r>
    </w:p>
    <w:p w:rsidR="007C61F3" w:rsidRPr="007C61F3" w:rsidRDefault="007C61F3" w:rsidP="007C61F3">
      <w:pPr>
        <w:jc w:val="both"/>
      </w:pPr>
    </w:p>
    <w:p w:rsidR="007C61F3" w:rsidRPr="007C61F3" w:rsidRDefault="007C61F3" w:rsidP="007C61F3">
      <w:pPr>
        <w:jc w:val="both"/>
      </w:pPr>
      <w:r w:rsidRPr="007C61F3">
        <w:t xml:space="preserve">Na podstawie </w:t>
      </w:r>
      <w:r w:rsidRPr="007C61F3">
        <w:rPr>
          <w:color w:val="000000" w:themeColor="text1"/>
        </w:rPr>
        <w:t xml:space="preserve">art. 6 ust. 3 pkt 3 ustawy z dnia 15 lipca 2011 r. </w:t>
      </w:r>
      <w:r w:rsidRPr="007C61F3">
        <w:rPr>
          <w:i/>
          <w:color w:val="000000" w:themeColor="text1"/>
        </w:rPr>
        <w:t xml:space="preserve">o kontroli w administracji rządowej </w:t>
      </w:r>
      <w:r w:rsidRPr="007C61F3">
        <w:rPr>
          <w:color w:val="000000" w:themeColor="text1"/>
        </w:rPr>
        <w:t>(Dz. U. Nr 185, poz. 1092) Ministerstwo Edukacji Narodowej</w:t>
      </w:r>
      <w:r w:rsidRPr="007C61F3">
        <w:rPr>
          <w:rStyle w:val="Odwoanieprzypisudolnego"/>
          <w:color w:val="000000" w:themeColor="text1"/>
        </w:rPr>
        <w:footnoteReference w:id="1"/>
      </w:r>
      <w:r w:rsidRPr="007C61F3">
        <w:rPr>
          <w:color w:val="000000" w:themeColor="text1"/>
        </w:rPr>
        <w:t xml:space="preserve"> w terminie od </w:t>
      </w:r>
      <w:r w:rsidRPr="007C61F3">
        <w:rPr>
          <w:rStyle w:val="FontStyle25"/>
          <w:sz w:val="24"/>
          <w:szCs w:val="24"/>
        </w:rPr>
        <w:t xml:space="preserve">27 października do 8 grudnia 2017 r. przeprowadziło kontrolę w Fundacji EMIC (dalej: Fundacja) z siedzibą w Toruniu przy </w:t>
      </w:r>
      <w:r w:rsidR="00CB3A0D">
        <w:rPr>
          <w:rStyle w:val="FontStyle25"/>
          <w:sz w:val="24"/>
          <w:szCs w:val="24"/>
        </w:rPr>
        <w:br/>
      </w:r>
      <w:r w:rsidRPr="007C61F3">
        <w:rPr>
          <w:color w:val="000000" w:themeColor="text1"/>
        </w:rPr>
        <w:t>ul. Podgórnej 50 lok. 2.</w:t>
      </w:r>
    </w:p>
    <w:p w:rsidR="007C61F3" w:rsidRPr="007C61F3" w:rsidRDefault="007C61F3" w:rsidP="007C61F3">
      <w:pPr>
        <w:jc w:val="both"/>
        <w:rPr>
          <w:color w:val="000000" w:themeColor="text1"/>
        </w:rPr>
      </w:pPr>
    </w:p>
    <w:p w:rsidR="007C61F3" w:rsidRPr="007C61F3" w:rsidRDefault="007C61F3" w:rsidP="007C61F3">
      <w:pPr>
        <w:jc w:val="both"/>
      </w:pPr>
      <w:r w:rsidRPr="007C61F3">
        <w:rPr>
          <w:color w:val="000000" w:themeColor="text1"/>
        </w:rPr>
        <w:t xml:space="preserve">Kontrolą objęto prawidłowość wykonania zadania publicznego, w tym wykorzystania dotacji przekazanej na realizację zadania pn. </w:t>
      </w:r>
      <w:r w:rsidRPr="007C61F3">
        <w:rPr>
          <w:i/>
        </w:rPr>
        <w:t xml:space="preserve">Wspieranie inicjatyw edukacyjnych w szkolnym środowisku wielokulturowym. </w:t>
      </w:r>
      <w:r w:rsidRPr="007C61F3">
        <w:t>Kontrolą objęto cały okres realizacji zadania tj. od 8 sierpnia 2016 r. do 30 listopada 2016 r</w:t>
      </w:r>
      <w:r w:rsidRPr="007C61F3">
        <w:rPr>
          <w:i/>
        </w:rPr>
        <w:t xml:space="preserve">. </w:t>
      </w:r>
    </w:p>
    <w:p w:rsidR="007C61F3" w:rsidRPr="007C61F3" w:rsidRDefault="007C61F3" w:rsidP="007C61F3">
      <w:pPr>
        <w:tabs>
          <w:tab w:val="center" w:pos="4536"/>
          <w:tab w:val="right" w:pos="9072"/>
        </w:tabs>
        <w:jc w:val="both"/>
      </w:pPr>
    </w:p>
    <w:p w:rsidR="007C61F3" w:rsidRPr="007C61F3" w:rsidRDefault="007C61F3" w:rsidP="007C61F3">
      <w:pPr>
        <w:tabs>
          <w:tab w:val="center" w:pos="4536"/>
          <w:tab w:val="right" w:pos="9072"/>
        </w:tabs>
        <w:jc w:val="both"/>
      </w:pPr>
      <w:r w:rsidRPr="007C61F3">
        <w:t xml:space="preserve">Celem kontroli było zbadanie prawidłowości wykonania zadania, </w:t>
      </w:r>
      <w:r w:rsidRPr="007C61F3">
        <w:br/>
        <w:t>w szczególności:</w:t>
      </w:r>
    </w:p>
    <w:p w:rsidR="007C61F3" w:rsidRPr="007C61F3" w:rsidRDefault="007C61F3" w:rsidP="007C61F3">
      <w:pPr>
        <w:numPr>
          <w:ilvl w:val="0"/>
          <w:numId w:val="1"/>
        </w:numPr>
        <w:tabs>
          <w:tab w:val="left" w:pos="720"/>
        </w:tabs>
        <w:ind w:left="0" w:firstLine="0"/>
        <w:contextualSpacing/>
        <w:jc w:val="both"/>
      </w:pPr>
      <w:r w:rsidRPr="007C61F3">
        <w:t>prawidłowości wykorzystania środków publicznych otrzymanych na realizację zadania;</w:t>
      </w:r>
    </w:p>
    <w:p w:rsidR="007C61F3" w:rsidRPr="007C61F3" w:rsidRDefault="007C61F3" w:rsidP="007C61F3">
      <w:pPr>
        <w:numPr>
          <w:ilvl w:val="0"/>
          <w:numId w:val="1"/>
        </w:numPr>
        <w:ind w:left="0" w:firstLine="0"/>
        <w:contextualSpacing/>
        <w:jc w:val="both"/>
      </w:pPr>
      <w:r w:rsidRPr="007C61F3">
        <w:lastRenderedPageBreak/>
        <w:t>efektywności, rzetelności i jakości wykonania zadania;</w:t>
      </w:r>
    </w:p>
    <w:p w:rsidR="007C61F3" w:rsidRPr="007C61F3" w:rsidRDefault="007C61F3" w:rsidP="007C61F3">
      <w:pPr>
        <w:numPr>
          <w:ilvl w:val="0"/>
          <w:numId w:val="1"/>
        </w:numPr>
        <w:ind w:left="0" w:firstLine="0"/>
        <w:jc w:val="both"/>
      </w:pPr>
      <w:r w:rsidRPr="007C61F3">
        <w:t xml:space="preserve">prowadzenia dokumentacji określonej w przepisach prawa </w:t>
      </w:r>
      <w:r w:rsidRPr="007C61F3">
        <w:br/>
        <w:t>i w postanowieniach umowy.</w:t>
      </w:r>
    </w:p>
    <w:p w:rsidR="007C61F3" w:rsidRPr="007C61F3" w:rsidRDefault="007C61F3" w:rsidP="007C61F3">
      <w:pPr>
        <w:jc w:val="both"/>
      </w:pPr>
    </w:p>
    <w:p w:rsidR="007C61F3" w:rsidRPr="007C61F3" w:rsidRDefault="007C61F3" w:rsidP="007C61F3">
      <w:pPr>
        <w:jc w:val="both"/>
      </w:pPr>
      <w:r w:rsidRPr="007C61F3">
        <w:t xml:space="preserve">Na podstawie wyników kontroli pozytywnie oceniono realizację zadania publicznego przez Fundację. Stwierdzono, że działania przewidziane do realizacji w ramach zadania publicznego w zakresie objętym kontrolą zostały wykonane. </w:t>
      </w:r>
    </w:p>
    <w:p w:rsidR="007C61F3" w:rsidRPr="007C61F3" w:rsidRDefault="007C61F3" w:rsidP="007C61F3">
      <w:pPr>
        <w:jc w:val="both"/>
      </w:pPr>
    </w:p>
    <w:p w:rsidR="007C61F3" w:rsidRPr="007C61F3" w:rsidRDefault="007C61F3" w:rsidP="007C61F3">
      <w:pPr>
        <w:jc w:val="both"/>
        <w:rPr>
          <w:highlight w:val="yellow"/>
        </w:rPr>
      </w:pPr>
      <w:r w:rsidRPr="007C61F3">
        <w:t xml:space="preserve">W wyniku ogłoszonego w 2016 r. przez Ministra Edukacji Narodowej otwartego konkursu ofert na realizację zadania publicznego </w:t>
      </w:r>
      <w:r w:rsidRPr="007C61F3">
        <w:rPr>
          <w:i/>
        </w:rPr>
        <w:t xml:space="preserve">Wspieranie inicjatyw edukacyjnych w szkolnym środowisku wielokulturowym </w:t>
      </w:r>
      <w:r w:rsidRPr="007C61F3">
        <w:t xml:space="preserve">w dniu 8 sierpnia 2016 r. została zawarta umowa nr MEN/2016/DSWM/791 pomiędzy Ministerstwem Edukacji Narodowej a Fundacją EMIC na realizację ww. zadania publicznego </w:t>
      </w:r>
      <w:r w:rsidRPr="007C61F3">
        <w:br/>
        <w:t>w terminie do 30 listopada 2016 r. (dalej: umowa). Zgodnie z umową na realizację zadania przekazano dotację w wysokości 78 042 zł. Projekt był realizowany w gminie Dragacz na terenie której znajduje się ośrodek dla cudzoziemców w Grupie. W szkoleniach, seminariach i wizytach studyjnych realizowanych w ramach zadania wzięli udział nauczyciele z województw kujawsko-pomorskiego i pomorskiego.</w:t>
      </w:r>
    </w:p>
    <w:p w:rsidR="007C61F3" w:rsidRPr="007C61F3" w:rsidRDefault="007C61F3" w:rsidP="007C61F3">
      <w:pPr>
        <w:jc w:val="both"/>
      </w:pPr>
    </w:p>
    <w:p w:rsidR="007C61F3" w:rsidRPr="007C61F3" w:rsidRDefault="007C61F3" w:rsidP="007C61F3">
      <w:pPr>
        <w:jc w:val="both"/>
      </w:pPr>
      <w:r w:rsidRPr="007C61F3">
        <w:t xml:space="preserve">Zleceniobiorca zobowiązany został do wykonania zadania publicznego zgodnie </w:t>
      </w:r>
      <w:r w:rsidRPr="007C61F3">
        <w:br/>
        <w:t>z ofertą stanowiącą załącznik do ww. umowy. Zgodnie z ofertą, w ramach realizacji zadania Zleceniobiorca zobowiązany był do realizacji niżej wymienionych działań.</w:t>
      </w:r>
    </w:p>
    <w:p w:rsidR="007C61F3" w:rsidRPr="007C61F3" w:rsidRDefault="007C61F3" w:rsidP="007C61F3">
      <w:pPr>
        <w:autoSpaceDE w:val="0"/>
        <w:autoSpaceDN w:val="0"/>
        <w:adjustRightInd w:val="0"/>
        <w:jc w:val="both"/>
        <w:rPr>
          <w:color w:val="000000" w:themeColor="text1"/>
          <w:u w:val="single"/>
        </w:rPr>
      </w:pPr>
    </w:p>
    <w:p w:rsidR="007C61F3" w:rsidRPr="007C61F3" w:rsidRDefault="007C61F3" w:rsidP="007C61F3">
      <w:pPr>
        <w:autoSpaceDE w:val="0"/>
        <w:autoSpaceDN w:val="0"/>
        <w:adjustRightInd w:val="0"/>
        <w:jc w:val="both"/>
        <w:rPr>
          <w:color w:val="000000" w:themeColor="text1"/>
          <w:u w:val="single"/>
        </w:rPr>
      </w:pPr>
      <w:r w:rsidRPr="007C61F3">
        <w:rPr>
          <w:color w:val="000000" w:themeColor="text1"/>
          <w:u w:val="single"/>
        </w:rPr>
        <w:t>Działanie 1.</w:t>
      </w:r>
    </w:p>
    <w:p w:rsidR="007C61F3" w:rsidRPr="007C61F3" w:rsidRDefault="007C61F3" w:rsidP="007C61F3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7C61F3">
        <w:rPr>
          <w:color w:val="000000" w:themeColor="text1"/>
        </w:rPr>
        <w:t xml:space="preserve">Wsparcie dla kadry szkół, w których uczą się dzieci cudzoziemskie. W ramach tego działania zorganizowano: </w:t>
      </w:r>
    </w:p>
    <w:p w:rsidR="007C61F3" w:rsidRPr="007C61F3" w:rsidRDefault="007C61F3" w:rsidP="007C61F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7C61F3">
        <w:rPr>
          <w:rFonts w:ascii="Arial" w:hAnsi="Arial" w:cs="Arial"/>
          <w:color w:val="000000" w:themeColor="text1"/>
          <w:sz w:val="24"/>
          <w:szCs w:val="24"/>
        </w:rPr>
        <w:t xml:space="preserve">warsztaty o tematyce: </w:t>
      </w:r>
      <w:r w:rsidRPr="007C61F3">
        <w:rPr>
          <w:rFonts w:ascii="Arial" w:hAnsi="Arial" w:cs="Arial"/>
          <w:i/>
          <w:color w:val="000000" w:themeColor="text1"/>
          <w:sz w:val="24"/>
          <w:szCs w:val="24"/>
        </w:rPr>
        <w:t>Psychologia międzykulturowa, podstawowe założenia, praca z uczniem o odmiennej kulturze, ze szczególnym uwzględnieniem dzieci uchodźców. Model komunikacji bez przemocy</w:t>
      </w:r>
      <w:r w:rsidRPr="007C61F3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7C61F3" w:rsidRPr="007C61F3" w:rsidRDefault="007C61F3" w:rsidP="007C61F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7C61F3">
        <w:rPr>
          <w:rFonts w:ascii="Arial" w:hAnsi="Arial" w:cs="Arial"/>
          <w:color w:val="000000" w:themeColor="text1"/>
          <w:sz w:val="24"/>
          <w:szCs w:val="24"/>
        </w:rPr>
        <w:t xml:space="preserve">seminarium: </w:t>
      </w:r>
      <w:r w:rsidRPr="007C61F3">
        <w:rPr>
          <w:rFonts w:ascii="Arial" w:hAnsi="Arial" w:cs="Arial"/>
          <w:i/>
          <w:color w:val="000000" w:themeColor="text1"/>
          <w:sz w:val="24"/>
          <w:szCs w:val="24"/>
        </w:rPr>
        <w:t xml:space="preserve">Szkoła wielokulturowa a przemoc; </w:t>
      </w:r>
    </w:p>
    <w:p w:rsidR="007C61F3" w:rsidRPr="007C61F3" w:rsidRDefault="007C61F3" w:rsidP="007C61F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7C61F3">
        <w:rPr>
          <w:rFonts w:ascii="Arial" w:hAnsi="Arial" w:cs="Arial"/>
          <w:color w:val="000000" w:themeColor="text1"/>
          <w:sz w:val="24"/>
          <w:szCs w:val="24"/>
        </w:rPr>
        <w:t>dwie wizyty studyjne (w Ośrodku dla cudzoziemców w Grupie i w Gminie Muzułmańskiej w Gdańsku);</w:t>
      </w:r>
    </w:p>
    <w:p w:rsidR="007C61F3" w:rsidRPr="007C61F3" w:rsidRDefault="007C61F3" w:rsidP="007C61F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7C61F3">
        <w:rPr>
          <w:rFonts w:ascii="Arial" w:hAnsi="Arial" w:cs="Arial"/>
          <w:color w:val="000000" w:themeColor="text1"/>
          <w:sz w:val="24"/>
          <w:szCs w:val="24"/>
        </w:rPr>
        <w:t xml:space="preserve">konkurs o tematyce wielokulturowej dla szkół: </w:t>
      </w:r>
      <w:r w:rsidRPr="007C61F3">
        <w:rPr>
          <w:rFonts w:ascii="Arial" w:hAnsi="Arial" w:cs="Arial"/>
          <w:i/>
          <w:color w:val="000000" w:themeColor="text1"/>
          <w:sz w:val="24"/>
          <w:szCs w:val="24"/>
        </w:rPr>
        <w:t>Wielokulturowość po sąsiedzku</w:t>
      </w:r>
      <w:r w:rsidRPr="007C61F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C61F3" w:rsidRPr="007C61F3" w:rsidRDefault="007C61F3" w:rsidP="007C61F3">
      <w:pPr>
        <w:autoSpaceDE w:val="0"/>
        <w:autoSpaceDN w:val="0"/>
        <w:adjustRightInd w:val="0"/>
        <w:jc w:val="both"/>
        <w:rPr>
          <w:color w:val="000000" w:themeColor="text1"/>
          <w:u w:val="single"/>
        </w:rPr>
      </w:pPr>
    </w:p>
    <w:p w:rsidR="007C61F3" w:rsidRPr="007C61F3" w:rsidRDefault="007C61F3" w:rsidP="007C61F3">
      <w:pPr>
        <w:autoSpaceDE w:val="0"/>
        <w:autoSpaceDN w:val="0"/>
        <w:adjustRightInd w:val="0"/>
        <w:jc w:val="both"/>
        <w:rPr>
          <w:color w:val="000000" w:themeColor="text1"/>
          <w:u w:val="single"/>
        </w:rPr>
      </w:pPr>
      <w:r w:rsidRPr="007C61F3">
        <w:rPr>
          <w:color w:val="000000" w:themeColor="text1"/>
          <w:u w:val="single"/>
        </w:rPr>
        <w:t>Działanie 2.</w:t>
      </w:r>
    </w:p>
    <w:p w:rsidR="007C61F3" w:rsidRPr="007C61F3" w:rsidRDefault="007C61F3" w:rsidP="007C61F3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7C61F3">
        <w:rPr>
          <w:color w:val="000000" w:themeColor="text1"/>
        </w:rPr>
        <w:t>Edukacja dzieci cudzoziemskich i integracja w środowisku lokalnym. W ramach działania zaplanowano:</w:t>
      </w:r>
    </w:p>
    <w:p w:rsidR="007C61F3" w:rsidRPr="007C61F3" w:rsidRDefault="007C61F3" w:rsidP="007C61F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61F3">
        <w:rPr>
          <w:rFonts w:ascii="Arial" w:hAnsi="Arial" w:cs="Arial"/>
          <w:color w:val="000000" w:themeColor="text1"/>
          <w:sz w:val="24"/>
          <w:szCs w:val="24"/>
        </w:rPr>
        <w:t>zajęcia sportowe;</w:t>
      </w:r>
    </w:p>
    <w:p w:rsidR="007C61F3" w:rsidRPr="007C61F3" w:rsidRDefault="007C61F3" w:rsidP="007C61F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61F3">
        <w:rPr>
          <w:rFonts w:ascii="Arial" w:hAnsi="Arial" w:cs="Arial"/>
          <w:color w:val="000000" w:themeColor="text1"/>
          <w:sz w:val="24"/>
          <w:szCs w:val="24"/>
        </w:rPr>
        <w:t>zajęcia plastyczne;</w:t>
      </w:r>
    </w:p>
    <w:p w:rsidR="007C61F3" w:rsidRPr="007C61F3" w:rsidRDefault="007C61F3" w:rsidP="007C61F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61F3">
        <w:rPr>
          <w:rFonts w:ascii="Arial" w:hAnsi="Arial" w:cs="Arial"/>
          <w:color w:val="000000" w:themeColor="text1"/>
          <w:sz w:val="24"/>
          <w:szCs w:val="24"/>
        </w:rPr>
        <w:t>zajęcia historyczno-kulturalne;</w:t>
      </w:r>
    </w:p>
    <w:p w:rsidR="007C61F3" w:rsidRPr="007C61F3" w:rsidRDefault="007C61F3" w:rsidP="007C61F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61F3">
        <w:rPr>
          <w:rFonts w:ascii="Arial" w:hAnsi="Arial" w:cs="Arial"/>
          <w:color w:val="000000" w:themeColor="text1"/>
          <w:sz w:val="24"/>
          <w:szCs w:val="24"/>
        </w:rPr>
        <w:t>warsztaty z zakresu nowych mediów.</w:t>
      </w:r>
    </w:p>
    <w:p w:rsidR="007C61F3" w:rsidRPr="007C61F3" w:rsidRDefault="007C61F3" w:rsidP="007C61F3">
      <w:pPr>
        <w:autoSpaceDE w:val="0"/>
        <w:autoSpaceDN w:val="0"/>
        <w:adjustRightInd w:val="0"/>
        <w:jc w:val="both"/>
        <w:rPr>
          <w:color w:val="000000" w:themeColor="text1"/>
          <w:u w:val="single"/>
        </w:rPr>
      </w:pPr>
    </w:p>
    <w:p w:rsidR="007C61F3" w:rsidRPr="007C61F3" w:rsidRDefault="007C61F3" w:rsidP="007C61F3">
      <w:pPr>
        <w:autoSpaceDE w:val="0"/>
        <w:autoSpaceDN w:val="0"/>
        <w:adjustRightInd w:val="0"/>
        <w:jc w:val="both"/>
        <w:rPr>
          <w:color w:val="000000" w:themeColor="text1"/>
          <w:u w:val="single"/>
        </w:rPr>
      </w:pPr>
      <w:r w:rsidRPr="007C61F3">
        <w:rPr>
          <w:color w:val="000000" w:themeColor="text1"/>
          <w:u w:val="single"/>
        </w:rPr>
        <w:lastRenderedPageBreak/>
        <w:t>Działanie 3.</w:t>
      </w:r>
    </w:p>
    <w:p w:rsidR="007C61F3" w:rsidRPr="007C61F3" w:rsidRDefault="007C61F3" w:rsidP="007C61F3">
      <w:pPr>
        <w:jc w:val="both"/>
        <w:rPr>
          <w:color w:val="000000" w:themeColor="text1"/>
        </w:rPr>
      </w:pPr>
      <w:r w:rsidRPr="007C61F3">
        <w:rPr>
          <w:color w:val="000000" w:themeColor="text1"/>
        </w:rPr>
        <w:t xml:space="preserve">Edukacja społeczności lokalnych w województwie kujawsko-pomorskim </w:t>
      </w:r>
      <w:r w:rsidRPr="007C61F3">
        <w:rPr>
          <w:color w:val="000000" w:themeColor="text1"/>
        </w:rPr>
        <w:br/>
        <w:t>i pomorskim na temat migracji i uchodźctwa, poprzez:</w:t>
      </w:r>
    </w:p>
    <w:p w:rsidR="007C61F3" w:rsidRPr="007C61F3" w:rsidRDefault="007C61F3" w:rsidP="007C61F3">
      <w:pPr>
        <w:pStyle w:val="Akapitzlist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61F3">
        <w:rPr>
          <w:rFonts w:ascii="Arial" w:hAnsi="Arial" w:cs="Arial"/>
          <w:color w:val="000000" w:themeColor="text1"/>
          <w:sz w:val="24"/>
          <w:szCs w:val="24"/>
        </w:rPr>
        <w:t>spotkania z kadrą i studentami realizowane na Uniwersytecie Mikołaja Kopernika w Toruniu, z wykorzystaniem materiałów edukacyjnych wypracowanych w ramach projektu;</w:t>
      </w:r>
    </w:p>
    <w:p w:rsidR="007C61F3" w:rsidRPr="007C61F3" w:rsidRDefault="007C61F3" w:rsidP="007C61F3">
      <w:pPr>
        <w:pStyle w:val="Akapitzlist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7C61F3">
        <w:rPr>
          <w:rFonts w:ascii="Arial" w:hAnsi="Arial" w:cs="Arial"/>
          <w:sz w:val="24"/>
          <w:szCs w:val="24"/>
        </w:rPr>
        <w:t>promocję działań realizowanych w projekcie.</w:t>
      </w:r>
    </w:p>
    <w:p w:rsidR="007C61F3" w:rsidRPr="007C61F3" w:rsidRDefault="007C61F3" w:rsidP="007C61F3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7C61F3" w:rsidRPr="007C61F3" w:rsidRDefault="007C61F3" w:rsidP="007C61F3">
      <w:pPr>
        <w:pStyle w:val="Akapitzlist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C61F3">
        <w:rPr>
          <w:rFonts w:ascii="Arial" w:hAnsi="Arial" w:cs="Arial"/>
          <w:b/>
          <w:sz w:val="24"/>
          <w:szCs w:val="24"/>
        </w:rPr>
        <w:t>Prawidłowość wykorzystania środków publicznych otrzymanych na realizację zadania.</w:t>
      </w:r>
    </w:p>
    <w:p w:rsidR="007C61F3" w:rsidRPr="007C61F3" w:rsidRDefault="007C61F3" w:rsidP="007C61F3">
      <w:pPr>
        <w:jc w:val="both"/>
      </w:pPr>
    </w:p>
    <w:p w:rsidR="007C61F3" w:rsidRPr="007C61F3" w:rsidRDefault="007C61F3" w:rsidP="007C61F3">
      <w:pPr>
        <w:jc w:val="both"/>
      </w:pPr>
      <w:r w:rsidRPr="007C61F3">
        <w:t xml:space="preserve">Kontrolą objęto całą kwotę, którą Fundacja otrzymała na realizację zadania, tj. 78 042 zł. Z całości przekazanej kwoty Fundacja wykorzystała 76 577,45 zł. </w:t>
      </w:r>
      <w:r w:rsidRPr="007C61F3">
        <w:rPr>
          <w:rStyle w:val="FontStyle15"/>
          <w:sz w:val="24"/>
          <w:szCs w:val="24"/>
        </w:rPr>
        <w:t xml:space="preserve">Pozostałe środki w wysokości 1 464,55 zł zostały zwrócone na rachunek bankowy MEN. Różnica ta była wynikiem niższych niż zakładano pierwotnie w kosztorysie projektu kosztów dojazdów i noclegów uczestników projektu. </w:t>
      </w:r>
    </w:p>
    <w:p w:rsidR="007C61F3" w:rsidRPr="007C61F3" w:rsidRDefault="007C61F3" w:rsidP="007C61F3">
      <w:pPr>
        <w:jc w:val="both"/>
      </w:pPr>
    </w:p>
    <w:p w:rsidR="007C61F3" w:rsidRPr="007C61F3" w:rsidRDefault="007C61F3" w:rsidP="007C61F3">
      <w:pPr>
        <w:jc w:val="both"/>
      </w:pPr>
      <w:r w:rsidRPr="007C61F3">
        <w:t>Fundacja posiadała wyodrębniony rachunek bankowy przeznaczony do obsługi zadania zleconego. Dokumenty księgowe potwierdzają wydatkowanie dotacji w terminie i zgodnie z przeznaczeniem określonym w umowie. Zleceniobiorca prowadził wyodrębnioną ewidencję księgową środków otrzymanych w ramach dotacji oraz wydatków dokonanych z tych środków.</w:t>
      </w:r>
    </w:p>
    <w:p w:rsidR="007C61F3" w:rsidRPr="007C61F3" w:rsidRDefault="007C61F3" w:rsidP="007C61F3">
      <w:pPr>
        <w:jc w:val="both"/>
      </w:pPr>
    </w:p>
    <w:p w:rsidR="007C61F3" w:rsidRPr="007C61F3" w:rsidRDefault="007C61F3" w:rsidP="007C61F3">
      <w:pPr>
        <w:pStyle w:val="Akapitzlist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7C61F3">
        <w:rPr>
          <w:rFonts w:ascii="Arial" w:hAnsi="Arial" w:cs="Arial"/>
          <w:b/>
          <w:sz w:val="24"/>
          <w:szCs w:val="24"/>
        </w:rPr>
        <w:t>Efektywność, rzetelność i jakość wykonania zadania.</w:t>
      </w:r>
    </w:p>
    <w:p w:rsidR="007C61F3" w:rsidRPr="007C61F3" w:rsidRDefault="007C61F3" w:rsidP="007C61F3">
      <w:pPr>
        <w:jc w:val="both"/>
      </w:pPr>
    </w:p>
    <w:p w:rsidR="007C61F3" w:rsidRPr="007C61F3" w:rsidRDefault="007C61F3" w:rsidP="007C61F3">
      <w:pPr>
        <w:jc w:val="both"/>
      </w:pPr>
      <w:r w:rsidRPr="007C61F3">
        <w:t xml:space="preserve">W zakresie efektywności, rzetelności i jakości wykonania zadania, kontrola obejmowała w szczególności ocenę, czy zadanie publiczne zostało zrealizowane zgodnie z umową, opisem poszczególnych działań określonym </w:t>
      </w:r>
      <w:r w:rsidRPr="007C61F3">
        <w:br/>
        <w:t>w ofercie i harmonogramie zadania.</w:t>
      </w:r>
    </w:p>
    <w:p w:rsidR="007C61F3" w:rsidRPr="007C61F3" w:rsidRDefault="007C61F3" w:rsidP="007C61F3">
      <w:pPr>
        <w:jc w:val="both"/>
      </w:pPr>
    </w:p>
    <w:p w:rsidR="007C61F3" w:rsidRPr="007C61F3" w:rsidRDefault="007C61F3" w:rsidP="007C61F3">
      <w:pPr>
        <w:jc w:val="both"/>
      </w:pPr>
      <w:r w:rsidRPr="007C61F3">
        <w:t>W wyniku kontroli ustalono, że projekt był realizowany zgodnie z umową, zmienioną aneksem z 25 listopada 2016 r. oraz ofertą i harmonogramem realizacji zadania. Zleceniobiorca zrealizował wskazane wyżej działania przewidziane w ofercie. Ustalono, że w działaniach przewidzianych w projekcie udział wzięło:</w:t>
      </w:r>
    </w:p>
    <w:p w:rsidR="007C61F3" w:rsidRPr="007C61F3" w:rsidRDefault="007C61F3" w:rsidP="007C61F3">
      <w:pPr>
        <w:pStyle w:val="Akapitzlist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7C61F3">
        <w:rPr>
          <w:rFonts w:ascii="Arial" w:hAnsi="Arial" w:cs="Arial"/>
          <w:sz w:val="24"/>
          <w:szCs w:val="24"/>
        </w:rPr>
        <w:t>65 nauczycieli z 5 szkół - w warsztatach z psychologiem międzykulturowym dla nauczycieli pracujących z uczniami cudzoziemskimi (oferta zakładała 25 nauczycieli);</w:t>
      </w:r>
    </w:p>
    <w:p w:rsidR="007C61F3" w:rsidRPr="007C61F3" w:rsidRDefault="007C61F3" w:rsidP="007C61F3">
      <w:pPr>
        <w:pStyle w:val="Akapitzlist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C61F3">
        <w:rPr>
          <w:rFonts w:ascii="Arial" w:hAnsi="Arial" w:cs="Arial"/>
          <w:sz w:val="24"/>
          <w:szCs w:val="24"/>
        </w:rPr>
        <w:t>29 nauczycieli - w seminarium dla szkół (oferta zakładała 30 nauczycieli);</w:t>
      </w:r>
    </w:p>
    <w:p w:rsidR="007C61F3" w:rsidRPr="007C61F3" w:rsidRDefault="007C61F3" w:rsidP="007C61F3">
      <w:pPr>
        <w:pStyle w:val="Akapitzlist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C61F3">
        <w:rPr>
          <w:rFonts w:ascii="Arial" w:hAnsi="Arial" w:cs="Arial"/>
          <w:sz w:val="24"/>
          <w:szCs w:val="24"/>
        </w:rPr>
        <w:t>13 nauczycieli - w wizycie studyjnej w gminie muzułmańskiej w Gdańsku (oferta zakładała 15 nauczycieli);</w:t>
      </w:r>
    </w:p>
    <w:p w:rsidR="007C61F3" w:rsidRPr="007C61F3" w:rsidRDefault="007C61F3" w:rsidP="007C61F3">
      <w:pPr>
        <w:pStyle w:val="Akapitzlist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C61F3">
        <w:rPr>
          <w:rFonts w:ascii="Arial" w:hAnsi="Arial" w:cs="Arial"/>
          <w:sz w:val="24"/>
          <w:szCs w:val="24"/>
        </w:rPr>
        <w:t xml:space="preserve">17 nauczycieli - w wizycie studyjnej w ośrodku dla cudzoziemców </w:t>
      </w:r>
      <w:r w:rsidRPr="007C61F3">
        <w:rPr>
          <w:rFonts w:ascii="Arial" w:hAnsi="Arial" w:cs="Arial"/>
          <w:sz w:val="24"/>
          <w:szCs w:val="24"/>
        </w:rPr>
        <w:br/>
        <w:t>w Grupie (oferta zakładała 15 nauczycieli);</w:t>
      </w:r>
    </w:p>
    <w:p w:rsidR="007C61F3" w:rsidRPr="007C61F3" w:rsidRDefault="007C61F3" w:rsidP="007C61F3">
      <w:pPr>
        <w:pStyle w:val="Akapitzlist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C61F3">
        <w:rPr>
          <w:rFonts w:ascii="Arial" w:hAnsi="Arial" w:cs="Arial"/>
          <w:sz w:val="24"/>
          <w:szCs w:val="24"/>
        </w:rPr>
        <w:t>32 osoby - w konkursie o tematyce wielokulturowej dla szkół „Wielokulturowość po sąsiedzku” (oferta zakładała 30 osób);</w:t>
      </w:r>
    </w:p>
    <w:p w:rsidR="007C61F3" w:rsidRPr="007C61F3" w:rsidRDefault="007C61F3" w:rsidP="007C61F3">
      <w:pPr>
        <w:pStyle w:val="Akapitzlist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C61F3">
        <w:rPr>
          <w:rFonts w:ascii="Arial" w:hAnsi="Arial" w:cs="Arial"/>
          <w:sz w:val="24"/>
          <w:szCs w:val="24"/>
        </w:rPr>
        <w:lastRenderedPageBreak/>
        <w:t>38 uczniów - w zajęciach sportowych, plastycznych oraz historyczno-kulturalnych (oferta zakładała 40 osób);</w:t>
      </w:r>
    </w:p>
    <w:p w:rsidR="007C61F3" w:rsidRPr="007C61F3" w:rsidRDefault="007C61F3" w:rsidP="007C61F3">
      <w:pPr>
        <w:pStyle w:val="Akapitzlist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C61F3">
        <w:rPr>
          <w:rFonts w:ascii="Arial" w:hAnsi="Arial" w:cs="Arial"/>
          <w:sz w:val="24"/>
          <w:szCs w:val="24"/>
        </w:rPr>
        <w:t>27 uczniów - w warsztatach z zakresu nowych mediów (oferta zakładała 12 uczniów);</w:t>
      </w:r>
    </w:p>
    <w:p w:rsidR="007C61F3" w:rsidRPr="007C61F3" w:rsidRDefault="007C61F3" w:rsidP="007C61F3">
      <w:pPr>
        <w:pStyle w:val="Akapitzlist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C61F3">
        <w:rPr>
          <w:rFonts w:ascii="Arial" w:hAnsi="Arial" w:cs="Arial"/>
          <w:sz w:val="24"/>
          <w:szCs w:val="24"/>
        </w:rPr>
        <w:t>460 przedstawicieli społeczeństwa lokalnego skorzystało z materiałów edukacyjnych (oferta zakładała 400 osób).</w:t>
      </w:r>
    </w:p>
    <w:p w:rsidR="007C61F3" w:rsidRPr="007C61F3" w:rsidRDefault="007C61F3" w:rsidP="007C61F3">
      <w:pPr>
        <w:jc w:val="both"/>
      </w:pPr>
    </w:p>
    <w:p w:rsidR="007C61F3" w:rsidRPr="007C61F3" w:rsidRDefault="007C61F3" w:rsidP="007C61F3">
      <w:pPr>
        <w:jc w:val="both"/>
      </w:pPr>
      <w:r w:rsidRPr="007C61F3">
        <w:t xml:space="preserve">W większości przypadków Fundacja zrealizowała działania z zakładaną lub większą niż zakładana liczbą uczestników (w przypadku trzech działań uczestników było mniej niż zakładano w projekcie). </w:t>
      </w:r>
    </w:p>
    <w:p w:rsidR="007C61F3" w:rsidRPr="007C61F3" w:rsidRDefault="007C61F3" w:rsidP="007C61F3">
      <w:pPr>
        <w:jc w:val="both"/>
      </w:pPr>
    </w:p>
    <w:p w:rsidR="007C61F3" w:rsidRPr="007C61F3" w:rsidRDefault="007C61F3" w:rsidP="007C61F3">
      <w:pPr>
        <w:jc w:val="both"/>
      </w:pPr>
      <w:r w:rsidRPr="007C61F3">
        <w:t xml:space="preserve">Działania były adekwatne do potrzeb społeczności lokalnej, na terenie której znajduje się Ośrodek dla Cudzoziemców w Grupie, a także do zapotrzebowania nauczycieli, którzy w swojej pracy w szkole mają do czynienia z uczniami </w:t>
      </w:r>
      <w:r w:rsidRPr="007C61F3">
        <w:br/>
        <w:t xml:space="preserve">o odmiennej kulturze. W trakcie organizowanych zajęć uczniowie mogli zapoznać się zarówno z kulturą i historią Polski, jak też kraju pochodzenia cudzoziemców. W opinii kontrolujących pozyskane w wyniku realizacji zadania wiedza i umiejętności zwiększą szanse nauczycieli na efektywne reagowanie na pojawiające się nieporozumienia czy konflikty na tle wielokulturowym. </w:t>
      </w:r>
    </w:p>
    <w:p w:rsidR="007C61F3" w:rsidRPr="007C61F3" w:rsidRDefault="007C61F3" w:rsidP="007C61F3">
      <w:pPr>
        <w:jc w:val="both"/>
      </w:pPr>
    </w:p>
    <w:p w:rsidR="007C61F3" w:rsidRPr="007C61F3" w:rsidRDefault="007C61F3" w:rsidP="007C61F3">
      <w:pPr>
        <w:pStyle w:val="Akapitzlist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7C61F3">
        <w:rPr>
          <w:rFonts w:ascii="Arial" w:hAnsi="Arial" w:cs="Arial"/>
          <w:b/>
          <w:sz w:val="24"/>
          <w:szCs w:val="24"/>
        </w:rPr>
        <w:t>Prowadzenie dokumentacji określonej w przepisach prawa i w postanowieniach umowy.</w:t>
      </w:r>
    </w:p>
    <w:p w:rsidR="007C61F3" w:rsidRPr="007C61F3" w:rsidRDefault="007C61F3" w:rsidP="007C61F3">
      <w:pPr>
        <w:jc w:val="both"/>
      </w:pPr>
    </w:p>
    <w:p w:rsidR="007C61F3" w:rsidRPr="007C61F3" w:rsidRDefault="007C61F3" w:rsidP="007C61F3">
      <w:pPr>
        <w:jc w:val="both"/>
      </w:pPr>
      <w:r w:rsidRPr="007C61F3">
        <w:t xml:space="preserve">Zleceniobiorca prowadził wymaganą Zasadami dokumentację merytoryczną zadania, tj. w przypadku warsztatów, seminariów, wizyt studyjnych dokumentacja obejmowała w szczególności: </w:t>
      </w:r>
    </w:p>
    <w:p w:rsidR="007C61F3" w:rsidRPr="007C61F3" w:rsidRDefault="007C61F3" w:rsidP="007C61F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7C61F3">
        <w:rPr>
          <w:rFonts w:ascii="Arial" w:hAnsi="Arial" w:cs="Arial"/>
          <w:sz w:val="24"/>
          <w:szCs w:val="24"/>
        </w:rPr>
        <w:t>listy uczestników zawierające imię, nazwisko, miejsce zamieszkania, podpisy uczestników,</w:t>
      </w:r>
    </w:p>
    <w:p w:rsidR="007C61F3" w:rsidRPr="007C61F3" w:rsidRDefault="007C61F3" w:rsidP="007C61F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7C61F3">
        <w:rPr>
          <w:rFonts w:ascii="Arial" w:hAnsi="Arial" w:cs="Arial"/>
          <w:sz w:val="24"/>
          <w:szCs w:val="24"/>
        </w:rPr>
        <w:t>listy podmiotów, z którymi zleceniobiorca zawarł umowy cywilnoprawne (trenerów, wykładowców, wychowawców), wraz z umowami,</w:t>
      </w:r>
    </w:p>
    <w:p w:rsidR="007C61F3" w:rsidRPr="007C61F3" w:rsidRDefault="007C61F3" w:rsidP="007C61F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7C61F3">
        <w:rPr>
          <w:rFonts w:ascii="Arial" w:hAnsi="Arial" w:cs="Arial"/>
          <w:sz w:val="24"/>
          <w:szCs w:val="24"/>
        </w:rPr>
        <w:t>szczegółowe programy, wraz z nazwiskami osób odpowiedzialnych za prowadzenie poszczególnych elementów,</w:t>
      </w:r>
    </w:p>
    <w:p w:rsidR="007C61F3" w:rsidRPr="007C61F3" w:rsidRDefault="007C61F3" w:rsidP="007C61F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7C61F3">
        <w:rPr>
          <w:rFonts w:ascii="Arial" w:hAnsi="Arial" w:cs="Arial"/>
          <w:sz w:val="24"/>
          <w:szCs w:val="24"/>
        </w:rPr>
        <w:t>kopie materiałów rozdawanych uczestnikom,</w:t>
      </w:r>
    </w:p>
    <w:p w:rsidR="007C61F3" w:rsidRPr="007C61F3" w:rsidRDefault="007C61F3" w:rsidP="007C61F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7C61F3">
        <w:rPr>
          <w:rFonts w:ascii="Arial" w:hAnsi="Arial" w:cs="Arial"/>
          <w:sz w:val="24"/>
          <w:szCs w:val="24"/>
        </w:rPr>
        <w:t>raporty, materiały wypracowane podczas warsztatów,</w:t>
      </w:r>
    </w:p>
    <w:p w:rsidR="007C61F3" w:rsidRPr="007C61F3" w:rsidRDefault="007C61F3" w:rsidP="007C61F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7C61F3">
        <w:rPr>
          <w:rFonts w:ascii="Arial" w:hAnsi="Arial" w:cs="Arial"/>
          <w:sz w:val="24"/>
          <w:szCs w:val="24"/>
        </w:rPr>
        <w:t>kopie ankiet ewaluacyjnych,</w:t>
      </w:r>
    </w:p>
    <w:p w:rsidR="007C61F3" w:rsidRPr="007C61F3" w:rsidRDefault="007C61F3" w:rsidP="007C61F3">
      <w:pPr>
        <w:jc w:val="both"/>
      </w:pPr>
    </w:p>
    <w:p w:rsidR="007C61F3" w:rsidRPr="007C61F3" w:rsidRDefault="007C61F3" w:rsidP="007C61F3">
      <w:pPr>
        <w:jc w:val="both"/>
      </w:pPr>
      <w:r w:rsidRPr="007C61F3">
        <w:t xml:space="preserve">Zgodnie z ww. Zasadami Informacja o współfinansowaniu zadania ze środków otrzymanych z dotacji była zamieszczana w materiałach, publikacjach, informacjach dla mediów, ogłoszeniach oraz wystąpieniach publicznych zgodnie z zapisami umowy. Zleceniobiorca nie dochował jednak obowiązku informowania o współfinansowaniu zadania ze środków otrzymanych z dotacji w przypadku materiałów zamieszczanych w mediach społecznościowych (Facebook). </w:t>
      </w:r>
    </w:p>
    <w:p w:rsidR="007C61F3" w:rsidRPr="007C61F3" w:rsidRDefault="007C61F3" w:rsidP="007C61F3">
      <w:pPr>
        <w:jc w:val="both"/>
      </w:pPr>
    </w:p>
    <w:p w:rsidR="007C61F3" w:rsidRPr="007C61F3" w:rsidRDefault="007C61F3" w:rsidP="007C61F3">
      <w:pPr>
        <w:jc w:val="both"/>
      </w:pPr>
      <w:r w:rsidRPr="007C61F3">
        <w:t>Uwagi dotyczące prowadzenia dokumentacji finansowej z realizacji zadania.</w:t>
      </w:r>
    </w:p>
    <w:p w:rsidR="007C61F3" w:rsidRPr="007C61F3" w:rsidRDefault="007C61F3" w:rsidP="007C61F3">
      <w:pPr>
        <w:jc w:val="both"/>
      </w:pPr>
    </w:p>
    <w:p w:rsidR="007C61F3" w:rsidRPr="007C61F3" w:rsidRDefault="007C61F3" w:rsidP="007C61F3">
      <w:pPr>
        <w:jc w:val="both"/>
      </w:pPr>
      <w:r w:rsidRPr="007C61F3">
        <w:lastRenderedPageBreak/>
        <w:t>W toku kontroli stwierdzono, że:</w:t>
      </w:r>
    </w:p>
    <w:p w:rsidR="007C61F3" w:rsidRPr="007C61F3" w:rsidRDefault="007C61F3" w:rsidP="007C61F3">
      <w:pPr>
        <w:pStyle w:val="Akapitzlist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7C61F3">
        <w:rPr>
          <w:rFonts w:ascii="Arial" w:hAnsi="Arial" w:cs="Arial"/>
          <w:color w:val="000000"/>
          <w:sz w:val="24"/>
          <w:szCs w:val="24"/>
        </w:rPr>
        <w:t xml:space="preserve">Do rozliczenia kosztów wyżywienia nie załączono oświadczeń Zleceniobiorcy, że ze środków dotacji nie sfinansowano zakupu alkoholu. Zgodnie z § 6 pkt. 2 podpunkt 3c </w:t>
      </w:r>
      <w:r w:rsidRPr="007C61F3">
        <w:rPr>
          <w:rFonts w:ascii="Arial" w:hAnsi="Arial" w:cs="Arial"/>
          <w:color w:val="000000" w:themeColor="text1"/>
          <w:sz w:val="24"/>
          <w:szCs w:val="24"/>
        </w:rPr>
        <w:t xml:space="preserve">Zasad przyznawania i rozliczania dotacji </w:t>
      </w:r>
      <w:r w:rsidRPr="007C61F3">
        <w:rPr>
          <w:rFonts w:ascii="Arial" w:hAnsi="Arial" w:cs="Arial"/>
          <w:color w:val="000000"/>
          <w:sz w:val="24"/>
          <w:szCs w:val="24"/>
        </w:rPr>
        <w:t>oświadczenie takie musi być załączone do rozliczenia kosztów wyżywienia. Wymagane oświadczenie zostało dołączone przez kontrolowanego w trakcie kontroli.</w:t>
      </w:r>
    </w:p>
    <w:p w:rsidR="007C61F3" w:rsidRPr="007C61F3" w:rsidRDefault="007C61F3" w:rsidP="007C61F3">
      <w:pPr>
        <w:pStyle w:val="Akapitzlist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C61F3">
        <w:rPr>
          <w:rFonts w:ascii="Arial" w:hAnsi="Arial" w:cs="Arial"/>
          <w:color w:val="000000"/>
          <w:sz w:val="24"/>
          <w:szCs w:val="24"/>
        </w:rPr>
        <w:t xml:space="preserve">Rachunek do umowy z dnia 01.07.2016 r. nr 1/DZ/WG/2016 </w:t>
      </w:r>
      <w:r w:rsidRPr="007C61F3">
        <w:rPr>
          <w:rFonts w:ascii="Arial" w:hAnsi="Arial" w:cs="Arial"/>
          <w:color w:val="000000"/>
          <w:sz w:val="24"/>
          <w:szCs w:val="24"/>
        </w:rPr>
        <w:br/>
        <w:t xml:space="preserve">z 30.07.2016 r. oraz Faktura nr FV 05/11/2016 z dnia 30.11.2016 r. nie zawierały opisu wymaganego Zasadami przyznawania i rozliczania dotacji. Zgodnie z § 5 Zasad dokumenty finansowe winny być ostemplowane lub opisane treścią „Sfinansowane z dotacji MEN – umowa nr … w kwocie……”. Opis dokumentów powinien zawierać przeznaczenie dokonanych zakupów. Kontrolowany uzupełnił brakujące opisy na dokumentach finansowych. </w:t>
      </w:r>
    </w:p>
    <w:p w:rsidR="007C61F3" w:rsidRPr="007C61F3" w:rsidRDefault="007C61F3" w:rsidP="007C61F3">
      <w:pPr>
        <w:jc w:val="both"/>
      </w:pPr>
    </w:p>
    <w:p w:rsidR="007C61F3" w:rsidRPr="007C61F3" w:rsidRDefault="007C61F3" w:rsidP="007C61F3">
      <w:pPr>
        <w:jc w:val="both"/>
      </w:pPr>
      <w:r w:rsidRPr="007C61F3">
        <w:t xml:space="preserve">Zgodnie z </w:t>
      </w:r>
      <w:r w:rsidRPr="007C61F3">
        <w:rPr>
          <w:i/>
        </w:rPr>
        <w:t>Zasadami przyznawania i rozliczania dotacji</w:t>
      </w:r>
      <w:r w:rsidRPr="007C61F3">
        <w:t xml:space="preserve"> określonymi </w:t>
      </w:r>
      <w:r w:rsidRPr="007C61F3">
        <w:br/>
        <w:t>w załączniku nr 2 do regulaminu otwartego konkursu ofert na realizację zadania publicznego Zleceniobiorca jest zobowiązany do rzetelnego dokumentowania działań podejmowanych w ramach realizacji zadania publicznego.</w:t>
      </w:r>
    </w:p>
    <w:p w:rsidR="007C61F3" w:rsidRPr="007C61F3" w:rsidRDefault="007C61F3" w:rsidP="007C61F3">
      <w:pPr>
        <w:jc w:val="both"/>
      </w:pPr>
    </w:p>
    <w:p w:rsidR="007C61F3" w:rsidRPr="007C61F3" w:rsidRDefault="007C61F3" w:rsidP="007C61F3">
      <w:pPr>
        <w:jc w:val="both"/>
      </w:pPr>
      <w:r w:rsidRPr="007C61F3">
        <w:t>W przypadku wykonywania zadań publicznych zleconych przez Ministerstwo Edukacji Narodowej, mając na uwadze ww. uwagi dotyczące kontrolowanej działalności, na podstawie art. 46 ust. 3 pkt 1 ustawy o kontroli w administracji rządowej, przedstawiam następujące zalecenie:</w:t>
      </w:r>
    </w:p>
    <w:p w:rsidR="007C61F3" w:rsidRPr="007C61F3" w:rsidRDefault="007C61F3" w:rsidP="007C61F3">
      <w:pPr>
        <w:jc w:val="both"/>
      </w:pPr>
    </w:p>
    <w:p w:rsidR="007C61F3" w:rsidRPr="007C61F3" w:rsidRDefault="007C61F3" w:rsidP="007C61F3">
      <w:pPr>
        <w:jc w:val="both"/>
      </w:pPr>
      <w:r w:rsidRPr="007C61F3">
        <w:t xml:space="preserve">- dokumentacja finansowa projektu winna być prowadzona zgodnie </w:t>
      </w:r>
      <w:r w:rsidRPr="007C61F3">
        <w:br/>
        <w:t xml:space="preserve">z </w:t>
      </w:r>
      <w:r w:rsidRPr="007C61F3">
        <w:rPr>
          <w:i/>
        </w:rPr>
        <w:t>Zasadami przyznawania i rozliczania dotacji</w:t>
      </w:r>
      <w:r w:rsidRPr="007C61F3">
        <w:t>.</w:t>
      </w:r>
    </w:p>
    <w:p w:rsidR="007C61F3" w:rsidRPr="007C61F3" w:rsidRDefault="007C61F3" w:rsidP="007C61F3">
      <w:pPr>
        <w:jc w:val="both"/>
      </w:pPr>
    </w:p>
    <w:p w:rsidR="007C61F3" w:rsidRPr="007C61F3" w:rsidRDefault="007C61F3" w:rsidP="007C61F3">
      <w:pPr>
        <w:jc w:val="both"/>
      </w:pPr>
      <w:r w:rsidRPr="007C61F3">
        <w:t>Na podstawie art. 49 ww. ustawy o kontroli, przedstawiając powyższe wystąpienie pokontrolne, proszę o złożenie w terminie 30 dni od daty otrzymania niniejszego wystąpienia informacji o sposobie wykorzystania wniosku lub o przyczynach jego niewykorzystania.</w:t>
      </w:r>
    </w:p>
    <w:p w:rsidR="007C61F3" w:rsidRPr="007C61F3" w:rsidRDefault="007C61F3" w:rsidP="007C61F3">
      <w:pPr>
        <w:jc w:val="both"/>
      </w:pPr>
    </w:p>
    <w:p w:rsidR="007C61F3" w:rsidRPr="007C61F3" w:rsidRDefault="007C61F3" w:rsidP="007C61F3">
      <w:pPr>
        <w:jc w:val="both"/>
      </w:pPr>
      <w:r w:rsidRPr="007C61F3">
        <w:t>Od wystąpienia pokontrolnego nie przysługują środki odwoławcze.</w:t>
      </w:r>
    </w:p>
    <w:p w:rsidR="007C61F3" w:rsidRPr="007C61F3" w:rsidRDefault="007C61F3" w:rsidP="007C61F3"/>
    <w:p w:rsidR="007C61F3" w:rsidRPr="007C61F3" w:rsidRDefault="007C61F3" w:rsidP="007C61F3">
      <w:pPr>
        <w:jc w:val="both"/>
      </w:pPr>
      <w:r w:rsidRPr="007C61F3">
        <w:t>Wystąpienie pokontrolne sporządzono w dwóch jednobrzmiących egzemplarzach.</w:t>
      </w:r>
    </w:p>
    <w:p w:rsidR="00312C81" w:rsidRPr="007C61F3" w:rsidRDefault="00F26D6C" w:rsidP="007C61F3">
      <w:pPr>
        <w:pStyle w:val="menfont"/>
      </w:pPr>
    </w:p>
    <w:p w:rsidR="00312C81" w:rsidRPr="007C61F3" w:rsidRDefault="00F26D6C" w:rsidP="007C61F3">
      <w:pPr>
        <w:pStyle w:val="menfont"/>
      </w:pPr>
    </w:p>
    <w:sectPr w:rsidR="00312C81" w:rsidRPr="007C61F3">
      <w:footerReference w:type="default" r:id="rId7"/>
      <w:headerReference w:type="first" r:id="rId8"/>
      <w:footerReference w:type="first" r:id="rId9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038" w:rsidRDefault="00E84038">
      <w:r>
        <w:separator/>
      </w:r>
    </w:p>
  </w:endnote>
  <w:endnote w:type="continuationSeparator" w:id="0">
    <w:p w:rsidR="00E84038" w:rsidRDefault="00E84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9486336"/>
      <w:docPartObj>
        <w:docPartGallery w:val="Page Numbers (Bottom of Page)"/>
        <w:docPartUnique/>
      </w:docPartObj>
    </w:sdtPr>
    <w:sdtEndPr/>
    <w:sdtContent>
      <w:p w:rsidR="007C61F3" w:rsidRDefault="007C61F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D6C">
          <w:rPr>
            <w:noProof/>
          </w:rPr>
          <w:t>2</w:t>
        </w:r>
        <w:r>
          <w:fldChar w:fldCharType="end"/>
        </w:r>
      </w:p>
    </w:sdtContent>
  </w:sdt>
  <w:p w:rsidR="00312C81" w:rsidRDefault="00F26D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5754050"/>
      <w:docPartObj>
        <w:docPartGallery w:val="Page Numbers (Bottom of Page)"/>
        <w:docPartUnique/>
      </w:docPartObj>
    </w:sdtPr>
    <w:sdtEndPr/>
    <w:sdtContent>
      <w:p w:rsidR="007C61F3" w:rsidRDefault="007C61F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D6C">
          <w:rPr>
            <w:noProof/>
          </w:rPr>
          <w:t>1</w:t>
        </w:r>
        <w:r>
          <w:fldChar w:fldCharType="end"/>
        </w:r>
      </w:p>
    </w:sdtContent>
  </w:sdt>
  <w:p w:rsidR="00312C81" w:rsidRDefault="00F26D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038" w:rsidRDefault="00E84038">
      <w:r>
        <w:separator/>
      </w:r>
    </w:p>
  </w:footnote>
  <w:footnote w:type="continuationSeparator" w:id="0">
    <w:p w:rsidR="00E84038" w:rsidRDefault="00E84038">
      <w:r>
        <w:continuationSeparator/>
      </w:r>
    </w:p>
  </w:footnote>
  <w:footnote w:id="1">
    <w:p w:rsidR="007C61F3" w:rsidRPr="00652691" w:rsidRDefault="007C61F3" w:rsidP="007C61F3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652691">
        <w:rPr>
          <w:rFonts w:ascii="Arial" w:hAnsi="Arial" w:cs="Arial"/>
        </w:rPr>
        <w:t>Zespół kontrolujący w składzie:</w:t>
      </w:r>
    </w:p>
    <w:p w:rsidR="007C61F3" w:rsidRPr="00653AA8" w:rsidRDefault="007C61F3" w:rsidP="007C61F3">
      <w:pPr>
        <w:pStyle w:val="Tekstprzypisudolnego"/>
        <w:numPr>
          <w:ilvl w:val="0"/>
          <w:numId w:val="2"/>
        </w:numPr>
        <w:jc w:val="both"/>
      </w:pPr>
      <w:r w:rsidRPr="00653AA8">
        <w:rPr>
          <w:rFonts w:ascii="Arial" w:hAnsi="Arial" w:cs="Arial"/>
        </w:rPr>
        <w:t>Barbara Skaczkowska, radca ministra, Samodzielne Sta</w:t>
      </w:r>
      <w:r>
        <w:rPr>
          <w:rFonts w:ascii="Arial" w:hAnsi="Arial" w:cs="Arial"/>
        </w:rPr>
        <w:t>nowisko do spraw Cudzoziemców w </w:t>
      </w:r>
      <w:r w:rsidRPr="00653AA8">
        <w:rPr>
          <w:rFonts w:ascii="Arial" w:hAnsi="Arial" w:cs="Arial"/>
        </w:rPr>
        <w:t>Departamencie Strategii i Współpracy Międzynarodowej- kierownik Zespołu Kontrolującego na podstawie upoważnienia nr 45/2017 z dnia 24 października 2017 r.</w:t>
      </w:r>
    </w:p>
    <w:p w:rsidR="007C61F3" w:rsidRDefault="007C61F3" w:rsidP="007C61F3">
      <w:pPr>
        <w:pStyle w:val="Tekstprzypisudolnego"/>
        <w:numPr>
          <w:ilvl w:val="0"/>
          <w:numId w:val="2"/>
        </w:numPr>
        <w:jc w:val="both"/>
      </w:pPr>
      <w:r w:rsidRPr="00653AA8">
        <w:rPr>
          <w:rFonts w:ascii="Arial" w:hAnsi="Arial" w:cs="Arial"/>
        </w:rPr>
        <w:t xml:space="preserve">Sebastian Kęciek, </w:t>
      </w:r>
      <w:r>
        <w:rPr>
          <w:rFonts w:ascii="Arial" w:hAnsi="Arial" w:cs="Arial"/>
        </w:rPr>
        <w:t xml:space="preserve">dyrektor Departamentu Współpracy Międzynarodowej od 12.02.2018 r., wcześniej </w:t>
      </w:r>
      <w:r w:rsidRPr="00653AA8">
        <w:rPr>
          <w:rFonts w:ascii="Arial" w:hAnsi="Arial" w:cs="Arial"/>
        </w:rPr>
        <w:t xml:space="preserve">ekspert w Wydziale Unii Europejskiej i Rady Europy w Departamencie Strategii i Współpracy Międzynarodowej na podstawie upoważnienia </w:t>
      </w:r>
      <w:r>
        <w:rPr>
          <w:rFonts w:ascii="Arial" w:hAnsi="Arial" w:cs="Arial"/>
        </w:rPr>
        <w:t>nr 46/2017 z dnia 24 października 2017 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43" w:rsidRDefault="00F26D6C" w:rsidP="00505043">
    <w:pPr>
      <w:pStyle w:val="Nagwek"/>
    </w:pPr>
  </w:p>
  <w:p w:rsidR="00505043" w:rsidRPr="002E763F" w:rsidRDefault="00F26D6C" w:rsidP="00505043">
    <w:pPr>
      <w:pStyle w:val="Nagwek"/>
      <w:rPr>
        <w:sz w:val="28"/>
      </w:rPr>
    </w:pPr>
  </w:p>
  <w:p w:rsidR="00505043" w:rsidRPr="00F030A2" w:rsidRDefault="00E84038" w:rsidP="00F030A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81" w:rsidRPr="00505043" w:rsidRDefault="00F26D6C" w:rsidP="005050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F6204"/>
    <w:multiLevelType w:val="hybridMultilevel"/>
    <w:tmpl w:val="D86E834A"/>
    <w:lvl w:ilvl="0" w:tplc="D92284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B088C"/>
    <w:multiLevelType w:val="hybridMultilevel"/>
    <w:tmpl w:val="037AD150"/>
    <w:lvl w:ilvl="0" w:tplc="EB5CA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34F34"/>
    <w:multiLevelType w:val="hybridMultilevel"/>
    <w:tmpl w:val="6ACA2534"/>
    <w:lvl w:ilvl="0" w:tplc="B2D6468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8E5785"/>
    <w:multiLevelType w:val="hybridMultilevel"/>
    <w:tmpl w:val="A168B6A4"/>
    <w:lvl w:ilvl="0" w:tplc="B2D6468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F41B3B"/>
    <w:multiLevelType w:val="hybridMultilevel"/>
    <w:tmpl w:val="0DAA6D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218DA"/>
    <w:multiLevelType w:val="hybridMultilevel"/>
    <w:tmpl w:val="1B70FDB8"/>
    <w:lvl w:ilvl="0" w:tplc="B2D6468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464D8"/>
    <w:multiLevelType w:val="hybridMultilevel"/>
    <w:tmpl w:val="E0164C42"/>
    <w:lvl w:ilvl="0" w:tplc="70A6F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D663D"/>
    <w:multiLevelType w:val="hybridMultilevel"/>
    <w:tmpl w:val="1ACC6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A331A"/>
    <w:multiLevelType w:val="hybridMultilevel"/>
    <w:tmpl w:val="C2E0AD1C"/>
    <w:lvl w:ilvl="0" w:tplc="76089E5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1F3"/>
    <w:rsid w:val="007C61F3"/>
    <w:rsid w:val="00CB3A0D"/>
    <w:rsid w:val="00E84038"/>
    <w:rsid w:val="00F2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character" w:customStyle="1" w:styleId="FontStyle25">
    <w:name w:val="Font Style25"/>
    <w:basedOn w:val="Domylnaczcionkaakapitu"/>
    <w:uiPriority w:val="99"/>
    <w:rsid w:val="007C61F3"/>
    <w:rPr>
      <w:rFonts w:ascii="Arial" w:hAnsi="Arial" w:cs="Arial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61F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61F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61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7C61F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5">
    <w:name w:val="Font Style15"/>
    <w:basedOn w:val="Domylnaczcionkaakapitu"/>
    <w:uiPriority w:val="99"/>
    <w:rsid w:val="007C61F3"/>
    <w:rPr>
      <w:rFonts w:ascii="Arial" w:hAnsi="Arial" w:cs="Arial" w:hint="default"/>
      <w:b/>
      <w:bCs/>
      <w:sz w:val="22"/>
      <w:szCs w:val="22"/>
    </w:rPr>
  </w:style>
  <w:style w:type="paragraph" w:styleId="Tekstdymka">
    <w:name w:val="Balloon Text"/>
    <w:basedOn w:val="Normalny"/>
    <w:link w:val="TekstdymkaZnak"/>
    <w:semiHidden/>
    <w:unhideWhenUsed/>
    <w:rsid w:val="00F26D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26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1395</Words>
  <Characters>8375</Characters>
  <Application>Microsoft Office Word</Application>
  <DocSecurity>4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2018-04-24T07:55:00Z</dcterms:created>
  <dcterms:modified xsi:type="dcterms:W3CDTF">2018-04-24T07:55:00Z</dcterms:modified>
</cp:coreProperties>
</file>