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BF" w:rsidRPr="00BC284F" w:rsidRDefault="00F83FBF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Plan działalności</w:t>
      </w:r>
    </w:p>
    <w:p w:rsidR="00F83FBF" w:rsidRPr="00BC284F" w:rsidRDefault="00F83FBF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Ministra Edukacji Narodowej</w:t>
      </w:r>
    </w:p>
    <w:p w:rsidR="00F83FBF" w:rsidRPr="00BC284F" w:rsidRDefault="00F83FBF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na rok 201</w:t>
      </w:r>
      <w:r w:rsidR="008A6DA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8</w:t>
      </w:r>
    </w:p>
    <w:p w:rsidR="00F83FBF" w:rsidRDefault="00F83FBF" w:rsidP="00F83FB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dla działu administracji rządowej oświata i wychowanie</w:t>
      </w:r>
    </w:p>
    <w:p w:rsidR="00F83FBF" w:rsidRPr="00627B44" w:rsidRDefault="00386DE6" w:rsidP="00627B44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/aktualizacja</w:t>
      </w:r>
      <w:r w:rsidR="00627B44" w:rsidRPr="00627B44">
        <w:rPr>
          <w:rFonts w:ascii="Arial Narrow" w:eastAsia="Times New Roman" w:hAnsi="Arial Narrow" w:cs="Arial"/>
          <w:bCs/>
          <w:sz w:val="24"/>
          <w:szCs w:val="24"/>
          <w:lang w:eastAsia="pl-PL"/>
        </w:rPr>
        <w:t>/</w:t>
      </w:r>
    </w:p>
    <w:p w:rsidR="00F83FBF" w:rsidRDefault="00F83FBF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A101B5" w:rsidRPr="00BC284F" w:rsidRDefault="00A101B5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F83FBF" w:rsidRPr="00BC284F" w:rsidRDefault="00F83FBF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CZĘŚĆ A: Najważniejsze cele do realizacji w roku 201</w:t>
      </w:r>
      <w:r w:rsidR="0024549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8</w:t>
      </w:r>
    </w:p>
    <w:p w:rsidR="00F83FBF" w:rsidRPr="00BC284F" w:rsidRDefault="00F83FBF" w:rsidP="00F83FBF">
      <w:pPr>
        <w:spacing w:after="0" w:line="240" w:lineRule="auto"/>
        <w:rPr>
          <w:rFonts w:ascii="Arial Narrow" w:eastAsia="Times New Roman" w:hAnsi="Arial Narrow" w:cs="Arial"/>
          <w:i/>
          <w:iCs/>
          <w:sz w:val="28"/>
          <w:szCs w:val="28"/>
          <w:lang w:eastAsia="pl-PL"/>
        </w:rPr>
      </w:pPr>
    </w:p>
    <w:tbl>
      <w:tblPr>
        <w:tblStyle w:val="Tabela-Siatka"/>
        <w:tblW w:w="16018" w:type="dxa"/>
        <w:tblInd w:w="-60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976"/>
        <w:gridCol w:w="1276"/>
        <w:gridCol w:w="5103"/>
        <w:gridCol w:w="2693"/>
      </w:tblGrid>
      <w:tr w:rsidR="00F83FBF" w:rsidRPr="00BC284F" w:rsidTr="00EA5921">
        <w:tc>
          <w:tcPr>
            <w:tcW w:w="567" w:type="dxa"/>
            <w:vMerge w:val="restart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Cel</w:t>
            </w:r>
          </w:p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Mierniki określające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stopień realizacji celu</w:t>
            </w:r>
          </w:p>
        </w:tc>
        <w:tc>
          <w:tcPr>
            <w:tcW w:w="5103" w:type="dxa"/>
            <w:vMerge w:val="restart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Najważniejsze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zadania służące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realizacji celu</w:t>
            </w:r>
          </w:p>
        </w:tc>
        <w:tc>
          <w:tcPr>
            <w:tcW w:w="2693" w:type="dxa"/>
            <w:vMerge w:val="restart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Odniesienie do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dokumentu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 charakterze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strategicznym</w:t>
            </w:r>
          </w:p>
        </w:tc>
      </w:tr>
      <w:tr w:rsidR="00F83FBF" w:rsidRPr="00BC284F" w:rsidTr="00EA5921">
        <w:tc>
          <w:tcPr>
            <w:tcW w:w="567" w:type="dxa"/>
            <w:vMerge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nazwa</w:t>
            </w:r>
          </w:p>
          <w:p w:rsidR="00F83FBF" w:rsidRPr="00BC284F" w:rsidRDefault="00F83FBF" w:rsidP="00EA5921">
            <w:pPr>
              <w:ind w:firstLine="708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planowana wartość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do osiągnięcia na</w:t>
            </w:r>
            <w:r w:rsidR="004C5F19"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 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koniec roku,</w:t>
            </w: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którego dotyczy</w:t>
            </w: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5103" w:type="dxa"/>
            <w:vMerge/>
          </w:tcPr>
          <w:p w:rsidR="00F83FBF" w:rsidRPr="00BC284F" w:rsidRDefault="00F83FBF" w:rsidP="00EA5921">
            <w:pP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</w:tcPr>
          <w:p w:rsidR="00F83FBF" w:rsidRPr="00BC284F" w:rsidRDefault="00F83FBF" w:rsidP="00EA5921">
            <w:pP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83FBF" w:rsidRPr="00BC284F" w:rsidTr="00EA5921">
        <w:tc>
          <w:tcPr>
            <w:tcW w:w="567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03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76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76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93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6.</w:t>
            </w:r>
          </w:p>
        </w:tc>
      </w:tr>
      <w:tr w:rsidR="0009170D" w:rsidRPr="00BC284F" w:rsidTr="00EA5921">
        <w:tc>
          <w:tcPr>
            <w:tcW w:w="567" w:type="dxa"/>
          </w:tcPr>
          <w:p w:rsidR="0009170D" w:rsidRPr="00EA5921" w:rsidRDefault="00763CEE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</w:tcPr>
          <w:p w:rsidR="0009170D" w:rsidRPr="00EA5921" w:rsidRDefault="0024549D" w:rsidP="0024549D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4549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dnoszenie jakości kształcenia i </w:t>
            </w:r>
            <w:r w:rsidRPr="0024549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wsparcia dla uczniów ze specja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lnymi potrzebami edukacyjnymi w </w:t>
            </w:r>
            <w:r w:rsidRPr="0024549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przedszkolach, szkołach i placówkach systemu oświaty poprzez przygotowanie modelowych rozwiązań (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etap I</w:t>
            </w:r>
            <w:r w:rsidRPr="0024549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76" w:type="dxa"/>
          </w:tcPr>
          <w:p w:rsidR="00A03139" w:rsidRPr="00EA5921" w:rsidRDefault="0024549D" w:rsidP="00A3080E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opracowanych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modelowych rozwiązań</w:t>
            </w:r>
          </w:p>
          <w:p w:rsidR="0012679E" w:rsidRPr="00EA5921" w:rsidRDefault="0012679E" w:rsidP="00A101B5">
            <w:pPr>
              <w:spacing w:before="120" w:after="120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9170D" w:rsidRPr="00EA5921" w:rsidRDefault="00EE79E5" w:rsidP="0024549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  <w:p w:rsidR="00A03139" w:rsidRPr="00EA5921" w:rsidRDefault="00A03139" w:rsidP="0024549D">
            <w:pPr>
              <w:spacing w:before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</w:tcPr>
          <w:p w:rsidR="0024549D" w:rsidRDefault="00C42513" w:rsidP="0024549D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  <w:r w:rsidR="00172E75"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 </w:t>
            </w:r>
            <w:r w:rsidR="0024549D"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prac Zespołu do spraw opracowania modelu kształcenia uczniów ze specjaln</w:t>
            </w:r>
            <w:r w:rsid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ymi potrzebami edukacyjnymi, w tym w szczególności:</w:t>
            </w:r>
          </w:p>
          <w:p w:rsidR="0024549D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posiedzeń Zespołu oraz spotkań podzespołów roboczych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24549D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sporządzanie analiz, opinii i ek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pertyz na potrzeby prac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espołu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24549D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przygotowywanie materiałów na posiedzenia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espołu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24549D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przygotowywanie materiałów informacyjnych o pracy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espołu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24549D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spotkań o char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kterze informacyjno-konsultacyjnym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24549D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modeli rozwiązań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172E75" w:rsidRPr="00EA5921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sprawozdania z prac Zespołu</w:t>
            </w:r>
            <w:r w:rsidR="00A3080E" w:rsidRPr="00A3080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45730D" w:rsidRDefault="00C42513" w:rsidP="00EA5921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  <w:r w:rsidR="00172E75"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 </w:t>
            </w:r>
            <w:r w:rsidR="0024549D"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Ocena prawidłowości zapewnienia warunków i organizacji kształcenia uczniów niepełnosprawn</w:t>
            </w:r>
            <w:r w:rsid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ych w szkołach ogólnodostępnych</w:t>
            </w:r>
            <w:r w:rsidR="00A3080E" w:rsidRPr="00A3080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A3080E" w:rsidRDefault="00A3080E" w:rsidP="00EA5921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="0024549D"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Ocena współpracy publicznych poradni psychologiczno-pedagogicznych z przedszkolami i szkołami.</w:t>
            </w:r>
            <w:r w:rsidRPr="00A3080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09170D" w:rsidRPr="00EA5921" w:rsidRDefault="00A3080E" w:rsidP="0024549D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="0024549D"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Monitorowanie organizacji pomocy psychologiczno-pedagogicznej w publicznych i niepublicznych przedszkol</w:t>
            </w:r>
            <w:r w:rsid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ach</w:t>
            </w:r>
            <w:r w:rsidR="0024549D"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oraz publicznych i niepublicznych szkołach ogólnodostępnych.</w:t>
            </w:r>
          </w:p>
        </w:tc>
        <w:tc>
          <w:tcPr>
            <w:tcW w:w="2693" w:type="dxa"/>
          </w:tcPr>
          <w:p w:rsidR="0009170D" w:rsidRPr="00EA5921" w:rsidRDefault="0024549D" w:rsidP="00EA5921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Strategia Rozwoju Kapitału Ludzkiego 2020, Strategia Rozwoju Kapitału Społecznego 2020, Strategia na rzecz Odpowiedzialnego Rozwoju</w:t>
            </w:r>
          </w:p>
        </w:tc>
      </w:tr>
      <w:tr w:rsidR="00172E75" w:rsidRPr="00BC284F" w:rsidTr="00EA5921">
        <w:trPr>
          <w:trHeight w:val="379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172E75" w:rsidP="00EA5921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C088A" w:rsidP="0093706D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C088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Przyg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otowanie uczniów do </w:t>
            </w:r>
            <w:r w:rsidR="0093706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podejmowania decyzji o wyborze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C088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zawodu i kierunku kształcenia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C088A" w:rsidP="00EC088A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ra</w:t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cowanie i wejście w życie nowych rozwiązań prawnych określających warunki i sposób realizacji oraz organizacji do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radztwa zawodowego w szkołach i placówkach oraz wymagania w </w:t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zakresie przygotowania osób realizujących doradztwo zawodowe</w:t>
            </w:r>
          </w:p>
          <w:p w:rsidR="00172E75" w:rsidRPr="00BC284F" w:rsidRDefault="00172E75" w:rsidP="00AB5C72">
            <w:pPr>
              <w:spacing w:before="40" w:after="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7688" w:rsidRDefault="00EC088A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osób przygotowanych</w:t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realizacji szkoleń z zakresu doradztwa zawodowego</w:t>
            </w:r>
          </w:p>
          <w:p w:rsidR="00EA51DD" w:rsidRDefault="00EA51DD" w:rsidP="00AB5C72">
            <w:pPr>
              <w:spacing w:before="40" w:after="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Default="00EC088A" w:rsidP="000B7742">
            <w:pPr>
              <w:spacing w:after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przedstawicieli jednostek samorządu terytorialnego objętych wsparciem z zakresu przygotowania do wdrożenia zmian w doradztwie zawodowym</w:t>
            </w:r>
          </w:p>
          <w:p w:rsidR="0093706D" w:rsidRPr="00BC284F" w:rsidRDefault="0093706D" w:rsidP="00386DE6">
            <w:pPr>
              <w:spacing w:after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projektu nowych rozwiązań prawnych określających zawody możliwe do uzyskania w</w:t>
            </w:r>
            <w:r w:rsidR="00386DE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systemie szkolnictwa zawodowego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C088A" w:rsidP="00EC088A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  <w:p w:rsidR="00172E75" w:rsidRPr="00BC284F" w:rsidRDefault="00172E75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2E75" w:rsidRPr="00BC284F" w:rsidRDefault="00172E75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2E75" w:rsidRPr="00BC284F" w:rsidRDefault="00172E75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2E75" w:rsidRDefault="00172E75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7688" w:rsidRPr="00E27688" w:rsidRDefault="00E27688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7688" w:rsidRDefault="00E27688" w:rsidP="00E40220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C088A" w:rsidRDefault="00EC088A" w:rsidP="00E40220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C088A" w:rsidRPr="00E27688" w:rsidRDefault="00EC088A" w:rsidP="00EC088A">
            <w:pPr>
              <w:spacing w:before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7688" w:rsidRDefault="00EC088A" w:rsidP="00787F86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500</w:t>
            </w:r>
          </w:p>
          <w:p w:rsidR="00E27688" w:rsidRDefault="00E27688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Default="00EA51D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40220" w:rsidRDefault="00E40220" w:rsidP="00AB5C72">
            <w:pPr>
              <w:spacing w:before="1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Default="00EC088A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1 000</w:t>
            </w:r>
          </w:p>
          <w:p w:rsidR="00EA51DD" w:rsidRDefault="00EA51D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Default="00EA51D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Default="00EA51D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Default="00EA51D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706D" w:rsidRDefault="0093706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706D" w:rsidRDefault="0093706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706D" w:rsidRPr="00BC284F" w:rsidRDefault="0093706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E40220" w:rsidRDefault="00172E75" w:rsidP="00EC088A">
            <w:pPr>
              <w:pStyle w:val="Akapitzlist"/>
              <w:spacing w:before="120" w:after="120"/>
              <w:ind w:left="34"/>
              <w:contextualSpacing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</w:t>
            </w:r>
            <w:r w:rsid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 wejście w życie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rozporządzenia w sprawie doradztwa zawodowego</w:t>
            </w:r>
          </w:p>
          <w:p w:rsidR="00172E75" w:rsidRPr="00BC284F" w:rsidRDefault="00172E75" w:rsidP="00E27688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szkoleń dla trenerów z zakresu doradztwa zawodowego</w:t>
            </w:r>
            <w:r w:rsid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172E75" w:rsidRDefault="00172E75" w:rsidP="00E27688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seminariów dla przedstawicieli j</w:t>
            </w:r>
            <w:r w:rsid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ednostek 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</w:t>
            </w:r>
            <w:r w:rsid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amorządu 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</w:t>
            </w:r>
            <w:r w:rsid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erytorialnego,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upowszechniających nowe rozwiązania w zakresie doradztwa zawodowego</w:t>
            </w:r>
            <w:r w:rsidR="00386DE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706D" w:rsidRDefault="0093706D" w:rsidP="00E27688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 Przygotowanie projektu rozporządzenia w sprawie klasyfikacji zawodów szkolnictwa zawodowego.</w:t>
            </w:r>
          </w:p>
          <w:p w:rsidR="00E27688" w:rsidRPr="00BC284F" w:rsidRDefault="00E27688" w:rsidP="00E27688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A51DD" w:rsidP="00EC088A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Strategia na Rzecz Odpowiedzialnego Rozwoju</w:t>
            </w:r>
          </w:p>
        </w:tc>
      </w:tr>
      <w:tr w:rsidR="00172E75" w:rsidRPr="00BC284F" w:rsidTr="006C4D03">
        <w:trPr>
          <w:trHeight w:val="820"/>
        </w:trPr>
        <w:tc>
          <w:tcPr>
            <w:tcW w:w="567" w:type="dxa"/>
            <w:tcBorders>
              <w:top w:val="single" w:sz="12" w:space="0" w:color="auto"/>
            </w:tcBorders>
          </w:tcPr>
          <w:p w:rsidR="00172E75" w:rsidRPr="00BC284F" w:rsidRDefault="00172E75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3" w:type="dxa"/>
            <w:tcBorders>
              <w:top w:val="single" w:sz="12" w:space="0" w:color="auto"/>
            </w:tcBorders>
          </w:tcPr>
          <w:p w:rsidR="00172E75" w:rsidRPr="00BC284F" w:rsidRDefault="00EC088A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C088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Zapewnienie właściwego wdrożenia nowej podstawy programo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wej wychowania przedszkolnego i kształcenia ogólnego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DD2F12" w:rsidRDefault="00EC088A" w:rsidP="00EA592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doradców metodycznych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konsultantów publicznych placówek doskonalenia nauczycieli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przygotowanych do przeprowadzenia szkoleń dla nauczycieli szkół ponadpodstawowych w całej Polsce</w:t>
            </w:r>
          </w:p>
          <w:p w:rsidR="00485D91" w:rsidRDefault="00485D91" w:rsidP="00EA592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85D91" w:rsidRDefault="00485D91" w:rsidP="00EA592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 publicznych placówek doskonalenia nauczycieli prowadzących formy doskonalenia nauczycieli w zakresie realizacji nowej podstawy programowej.</w:t>
            </w:r>
          </w:p>
          <w:p w:rsidR="00DD2F12" w:rsidRPr="00BC284F" w:rsidRDefault="00DD2F12" w:rsidP="00DD2F12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D2F12" w:rsidRDefault="004A3193" w:rsidP="00386DE6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70%</w:t>
            </w:r>
          </w:p>
          <w:p w:rsidR="00DD2F12" w:rsidRDefault="00DD2F12" w:rsidP="00EA5921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85D91" w:rsidRDefault="00485D91" w:rsidP="00EA5921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86DE6" w:rsidRDefault="00386DE6" w:rsidP="00EA5921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85D91" w:rsidRPr="00BC284F" w:rsidRDefault="00485D91" w:rsidP="00EA5921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172E75" w:rsidRPr="00BC284F" w:rsidRDefault="00172E75" w:rsidP="00EA51DD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i udostępnienie przykładowych programów nauczania i scenariuszy lekcji wspierających nauczycieli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kształceniu kompetencji kluczowych uczniów szkoły podstawowej i szkół ponadpodstawowych (co najmniej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 1 programie z przykładowymi scenariuszami zajęć dla poszczególnych przedmiotów ogólnokształcących</w:t>
            </w:r>
            <w:r w:rsidR="000B774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172E75" w:rsidRPr="00BC284F" w:rsidRDefault="00172E75" w:rsidP="00EA5921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i udostępnienie eksperckich komentarzy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 nowej podstawy programowej kształcenia ogólnego dla szkół ponadpodstawowych (do 23 przedmiotów), w tym dla uczniów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 specjalnymi potrzebami edukacyjnymi.</w:t>
            </w:r>
          </w:p>
          <w:p w:rsidR="00172E75" w:rsidRPr="00EA51DD" w:rsidRDefault="00386DE6" w:rsidP="00EA51DD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  <w:r w:rsidR="00172E75"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 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 i przeprowadzenie konferencji/szkoleń dla doradców metodycznych i nauczycieli konsultantów dotyczących nowej podstawy programowe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 dla szkół ponadpodstawowych (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minimum 5 konferencji).</w:t>
            </w:r>
          </w:p>
          <w:p w:rsidR="00DD2F12" w:rsidRPr="00BC284F" w:rsidRDefault="00386DE6" w:rsidP="006C4D03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  <w:r w:rsidR="00172E75"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 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Szkolenia dla rzeczoznawców podręczników szkolnych informujące o celach i istocie zmian w kształceniu ogólnym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szkołach ponadpodstawowych (minimum 200 rzeczoznawców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listy MEN).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72E75" w:rsidRPr="00BC284F" w:rsidRDefault="00172E75" w:rsidP="00EA5921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A5921" w:rsidRPr="00EA5921" w:rsidTr="00EA592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D5D69" w:rsidRPr="00EA5921" w:rsidRDefault="00763CEE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763CEE" w:rsidRPr="00EA5921" w:rsidRDefault="004A3193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Wzmocnienie wychowawczej funkcji szkoły, w tym kształtowanie postaw patriotycznych uczniów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oraz p</w:t>
            </w:r>
            <w:r w:rsidRPr="004A31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odtrzymywanie poczucia tożsamości narodowej polskich dzieci i młodzieży zamieszkałych za granicą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001863" w:rsidRPr="00EA5921" w:rsidRDefault="004A3193" w:rsidP="006C4D03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szkół i placówek,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które opracowały program wychowawczo-profilaktyczny szkoły/placówki</w:t>
            </w:r>
          </w:p>
          <w:p w:rsidR="002B16CD" w:rsidRDefault="002B16CD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16CD" w:rsidRDefault="004A3193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komponentów projektu edukacyjnego pn. Godność, </w:t>
            </w:r>
            <w:r w:rsidR="00760A9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</w:t>
            </w:r>
            <w:r w:rsidR="00760A9E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olność</w:t>
            </w: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</w:t>
            </w:r>
            <w:r w:rsidR="00760A9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</w:t>
            </w:r>
            <w:r w:rsidR="00760A9E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iepodległość </w:t>
            </w: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 lata 2018-2020, podjętych do realizacji w 2018 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4A3193" w:rsidRDefault="004A3193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3193" w:rsidRDefault="004A3193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Przygotowanie i wejście w życie przepisów prawnych, umożliwiających realizację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projektu edukacyjnego</w:t>
            </w:r>
          </w:p>
          <w:p w:rsidR="00AB5C72" w:rsidRDefault="00AB5C7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uczniów szkół organizacji Polaków i szkół funkcjonujących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systemach oświaty innych państw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uczestniczących </w:t>
            </w:r>
            <w:r w:rsidR="00B25055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działaniach </w:t>
            </w:r>
            <w:r w:rsidR="00B2505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B25055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ramach projektu</w:t>
            </w:r>
            <w:r w:rsidR="00B2505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AB5C72" w:rsidRDefault="00AB5C7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Pr="00EA5921" w:rsidRDefault="00AB5C72" w:rsidP="00B2505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uczniów Zespołu Szkół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im. Z. Mineyki w Atenach,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67 szkolnych punktów konsultacyjnych przy przedstawicielstwach dyplomatycznych, urzędach konsularnych i przedstawicielstwach wojskowych RP, szkół w Ośrodku prowadzących kształcenie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odległość, sekcji polskich funkcjonujących w systemach oświaty innych krajów, szkół europejskich, uczestniczących w działaniach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ramach projektu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578D8" w:rsidRDefault="004A3193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  <w:r w:rsidR="00DD2F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0%</w:t>
            </w:r>
          </w:p>
          <w:p w:rsidR="002A0929" w:rsidRPr="00EA5921" w:rsidRDefault="002A0929" w:rsidP="00EA5921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A0929" w:rsidRPr="00EA5921" w:rsidRDefault="002A0929" w:rsidP="004A319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3193" w:rsidRDefault="004A3193" w:rsidP="004A319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16CD" w:rsidRDefault="004A3193" w:rsidP="00EA5921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  <w:p w:rsidR="00AB5C72" w:rsidRDefault="00AB5C72" w:rsidP="006C4D0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6C4D0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6C4D0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4A3193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  <w:p w:rsidR="00AB5C72" w:rsidRDefault="00AB5C7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6C4D03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30%</w:t>
            </w:r>
          </w:p>
          <w:p w:rsidR="00AB5C72" w:rsidRDefault="00AB5C72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6C4D0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25055" w:rsidRDefault="00B25055" w:rsidP="004A3193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Pr="00EA5921" w:rsidRDefault="00AB5C72" w:rsidP="004A3193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D35FD6" w:rsidRPr="007B4E3E" w:rsidRDefault="00A101B5" w:rsidP="007B4E3E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Kontynuacja szkoleń prowadzonych przez Ośrodek Rozwoju Edukacji i placówki doskonalenia nauczycieli, upowszechnienie oprac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owanych materiałów i publikacji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przeznaczonych dla nauczycieli i dyrektorów szkół w zakresie przygotowania 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konstruowania programu wychowawczo-profilaktycznego.</w:t>
            </w:r>
          </w:p>
          <w:p w:rsidR="007B4E3E" w:rsidRDefault="00A101B5" w:rsidP="007B4E3E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Ogłoszenie konkursu Ministra Edukacji Narodowej na realizację części projektu pn. 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Godność, </w:t>
            </w:r>
            <w:r w:rsidR="00D62F4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olność, </w:t>
            </w:r>
            <w:r w:rsidR="00D62F4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niepodległość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tym m.in. organizację: wystaw w szkole/placówce pn.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,,W pamięci zapisane", ogólnopolskiego konkursu poetyckiego pn. ,,Poezja dla Niepodległej", ogólnopolskiego quizu wiedzy o niepodległej Polsce.</w:t>
            </w:r>
          </w:p>
          <w:p w:rsidR="007B4E3E" w:rsidRDefault="00A101B5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 projektu konkursu na opracowanie koncepcji merytorycznej i funkcjonalnej aplikacji mobilnej, służącej do odbywania wirtualnych wyci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eczek do miejsc związanych z p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olską kulturą i historią, znajdujących się obecnie poza wschodnią granicą RP, ze szczególnym uwzględnieniem aglomeracji Lwowskiej oraz Wilna.</w:t>
            </w:r>
          </w:p>
          <w:p w:rsidR="00AB5C72" w:rsidRDefault="00AB5C72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i wejście w życie rozporząd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zenia Rady Ministrów w sprawie 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szczegółowych warunków, form i tryb</w:t>
            </w:r>
            <w:r w:rsidR="00EE79E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wspierania przedsięwzięć w zakresie edukacji patriotycznej i obywatelskiej dzieci i młodzieży, uwzględniającego w szczególności pomoc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poznawaniu miejsc pamięci narodowej.</w:t>
            </w:r>
          </w:p>
          <w:p w:rsidR="00AB5C72" w:rsidRDefault="00AB5C72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Zlecenie Ośrodkowi Rozwoju Polskiej Edukacji za Granicą zadania polegającego na opracowaniu koncepcji oraz organizowaniu za granicą działań związanych z obchodami setnej rocznicy odzyskania przez Polską niepodległości.</w:t>
            </w:r>
          </w:p>
          <w:p w:rsidR="00AB5C72" w:rsidRPr="00EA5921" w:rsidRDefault="00AB5C72" w:rsidP="00AB5C72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6. 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 i ogłoszenie otwartego konkursu na realizację zadania publicznego i wyłonienie podmiotów realizujących działania związane z obchodami setnej rocznicy odzyskania przez Polskę niepodległości</w:t>
            </w:r>
            <w:r w:rsidR="00EE79E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760A9E" w:rsidRPr="00EA5921" w:rsidRDefault="003113FF" w:rsidP="00760A9E">
            <w:pPr>
              <w:spacing w:before="120"/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</w:pP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Program 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w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iel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oletni NIEPODLEGŁA na lata 2017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–2021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;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 Strategia Rozwoju Kapitału Społecznego 2020</w:t>
            </w:r>
          </w:p>
        </w:tc>
      </w:tr>
      <w:tr w:rsidR="0023081E" w:rsidRPr="00BC284F" w:rsidTr="00EA592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3081E" w:rsidRPr="00EA5921" w:rsidRDefault="0023081E" w:rsidP="00EA5921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23081E" w:rsidRPr="00EA5921" w:rsidRDefault="006C4D03" w:rsidP="00D24D57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C4D0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Podniesienie kompetencji uczniów szkół podstawowych w zakresie bezpieczeństwa informatycznego poprzez wdrożenie nowej podstawy programowej informatyki w szkole podstawowej oraz podniesienie kompetencji nauczycieli w zakresie bezpieczeństwa informatycznego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</w:r>
            <w:r w:rsidRPr="006C4D0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 szkołach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23081E" w:rsidRDefault="006C4D03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uczniów szkół podstawowych (z wyłączeniem szkół dla dorosłych) objętych obowiązkiem realizacji nowej podstawy programowej informatyki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szkole podstawowej</w:t>
            </w:r>
          </w:p>
          <w:p w:rsidR="00A101B5" w:rsidRDefault="00A101B5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1B5" w:rsidRDefault="00A101B5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1B5" w:rsidRDefault="006C4D03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nauczycieli szkół</w:t>
            </w:r>
            <w:r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podstawowych, którzy skorzystali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różnych forma doskonalenia w celu podnoszenia swoich kompetencji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zakresie bezpieczeństwa informatycznego</w:t>
            </w:r>
          </w:p>
          <w:p w:rsidR="00A101B5" w:rsidRPr="00EA5921" w:rsidRDefault="00A101B5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2679E" w:rsidRDefault="006C4D03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70%</w:t>
            </w:r>
          </w:p>
          <w:p w:rsidR="00A101B5" w:rsidRDefault="00A101B5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1B5" w:rsidRDefault="00A101B5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1B5" w:rsidRDefault="00A101B5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1B5" w:rsidRPr="00EA5921" w:rsidRDefault="006C4D03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30 000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6C4D03" w:rsidRPr="006C4D03" w:rsidRDefault="00172E75" w:rsidP="006C4D03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="006C4D03"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Wdrażanie nowej podstawy programowej</w:t>
            </w:r>
            <w:r w:rsid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edukacji</w:t>
            </w:r>
            <w:r w:rsidR="006C4D03"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informaty</w:t>
            </w:r>
            <w:r w:rsid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cznej i informatyki w szkole podstawowej, która </w:t>
            </w:r>
            <w:r w:rsidR="006C4D03"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rozszerza zapisy dotyczące bezpieczeństwa, o przestrzeganie prawa. </w:t>
            </w:r>
            <w:r w:rsid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6C4D03"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Zapisy nowej podstawy odnoszą się </w:t>
            </w:r>
            <w:r w:rsid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również </w:t>
            </w:r>
            <w:r w:rsidR="006C4D03"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 respektowania prywatności informacji, ochrony danych, praw własności intelektualnej oraz bezpiecznego poruszania się </w:t>
            </w:r>
            <w:r w:rsid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6C4D03"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cyberprzestrzeni.</w:t>
            </w:r>
          </w:p>
          <w:p w:rsidR="0012679E" w:rsidRPr="00EA5921" w:rsidRDefault="00172E75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="00000685"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 i udostępnienie poradników dla nauczycieli</w:t>
            </w:r>
            <w:r w:rsid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="00000685"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dotyczących realizacji treści nowej podstawy programowej zajęć informatycznych i informatyki, w tym w zakresie bezpieczeństwa informacyjnego.</w:t>
            </w:r>
          </w:p>
          <w:p w:rsidR="00000685" w:rsidRPr="00000685" w:rsidRDefault="00172E75" w:rsidP="00000685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="00000685"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3.Przygotowanie przez Ośrodek Rozwoju Edukacji następujących materiałów, kursów i szkoleń dla na</w:t>
            </w:r>
            <w:r w:rsid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uczycieli i </w:t>
            </w:r>
            <w:r w:rsidR="00000685"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innych pracowników systemu oświaty:</w:t>
            </w:r>
          </w:p>
          <w:p w:rsidR="00000685" w:rsidRPr="00000685" w:rsidRDefault="00000685" w:rsidP="00000685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a) Bezpieczne funkcjonowanie w mediach społecznościowych (bezpłatny materiał edukacyjny oraz szkolenie pozwoli na przygotowanie uczestników do wspierania nauczycieli w zakresie wykorzystywania mediów społecznościowych w procesie dydaktycznym i wychowawczym oraz kształtowania u uczniów kompetencji odpowiedzialnego korzystania z mediów społecznościowych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</w:t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000685" w:rsidRPr="00000685" w:rsidRDefault="00000685" w:rsidP="00000685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b) Cyfrowe portfolio - bezpieczeństwo w komunikacji i w mediach (kurs e-learningowy umożliwi kształtowanie postaw poprzez podnoszenie kompetencji w zakresie bezpiecznego korzystania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mediów, w tym kształtowanie postaw i wychowanie do wartości oraz kształtowanie postaw etycznych i i promowanie wartości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komunikacji i w mediach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</w:t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</w:p>
          <w:p w:rsidR="0023081E" w:rsidRDefault="00000685" w:rsidP="00000685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c) Opracowanie ramowego programu szkolenia dla nauczycieli odpowiedzialnych za nauczanie w zakresie bezpieczeństwa informacyjnego w szkołach (bezpłatna publikacja), co przygotuje pracowników ośrodków doskonalenia nauczycieli do prowadzenia szkoleń nauczycieli odpowiedzialnych za nauczanie w zakresie bezpieczeństwa informacyjnego w szkołach.</w:t>
            </w:r>
          </w:p>
          <w:p w:rsidR="00000685" w:rsidRPr="00000685" w:rsidRDefault="00000685" w:rsidP="00000685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Działania 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spierające prowadzone w ramach </w:t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Rządowego programu wspomag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ania w latach 2015–2018 organów </w:t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prowadzących szkoły w zapewnieniu bezpiecznych warunków nauki, wychowania i opieki w szkołach – „Bezpieczna+”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w tym:</w:t>
            </w:r>
          </w:p>
          <w:p w:rsidR="00000685" w:rsidRDefault="00000685" w:rsidP="00000685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a) doskonalenie uczniów rodziców i nauczycieli w zakresie bezpiecznego korzystania z cyberprzestrzeni oraz reagowania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 zagrożenia;</w:t>
            </w:r>
          </w:p>
          <w:p w:rsidR="00000685" w:rsidRPr="00EA5921" w:rsidRDefault="00000685" w:rsidP="00000685">
            <w:pPr>
              <w:spacing w:after="2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b) udostępnianie na stronie internetowej: https://bezpiecznaszkola.men.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gov.pl/ dla uczniów, rodziców i </w:t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nauczycieli, opracowanych w ramach programu materiałów edukacyjnych ( w tym scenariuszy zajęć) z zakresu bezpiecznego korzystania z cyberprzestrzeni oraz reagowania na zagrożenia.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23081E" w:rsidRPr="00EA5921" w:rsidRDefault="003113FF" w:rsidP="003113FF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113F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Strategia na Rzecz Odpowiedzialnego Rozwoju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; </w:t>
            </w:r>
            <w:r w:rsidRPr="003113F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Krajowe Ramy Polityki Cyberbezpieczeństwa Rzeczypospolitej Polskiej na lata 2017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</w:t>
            </w:r>
            <w:r w:rsidRPr="003113F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2022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; </w:t>
            </w:r>
            <w:r w:rsidRPr="003113F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Strategia Cyberbezpieczeństwa Rzeczypospolitej Polskiej na lata 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017 – 2022 (projekt)</w:t>
            </w:r>
          </w:p>
        </w:tc>
      </w:tr>
    </w:tbl>
    <w:p w:rsidR="007B4E3E" w:rsidRDefault="007B4E3E" w:rsidP="001B13B3">
      <w:pPr>
        <w:spacing w:after="0" w:line="240" w:lineRule="auto"/>
        <w:ind w:left="1247" w:hanging="124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52707A" w:rsidRDefault="0052707A">
      <w:pPr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:rsidR="001B13B3" w:rsidRPr="00EA5921" w:rsidRDefault="001B13B3" w:rsidP="001B13B3">
      <w:pPr>
        <w:spacing w:after="0" w:line="240" w:lineRule="auto"/>
        <w:ind w:left="1247" w:hanging="124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A592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CZĘŚĆ B: Cele priorytetowe wynikające z budżetu państwa w układzie zadaniowym do realizacji w roku 201</w:t>
      </w:r>
      <w:r w:rsidR="000006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8</w:t>
      </w:r>
    </w:p>
    <w:p w:rsidR="001B13B3" w:rsidRPr="00EA5921" w:rsidRDefault="001B13B3" w:rsidP="001B13B3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EA592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(</w:t>
      </w:r>
      <w:r w:rsidRPr="00EA592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na podstawie budżetu zadaniowego na 201</w:t>
      </w:r>
      <w:r w:rsidR="00000685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8</w:t>
      </w:r>
      <w:r w:rsidRPr="00EA592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r.</w:t>
      </w:r>
      <w:r w:rsidRPr="00EA5921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p w:rsidR="001234D3" w:rsidRPr="00BC284F" w:rsidRDefault="001234D3" w:rsidP="001234D3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3"/>
        <w:gridCol w:w="2976"/>
        <w:gridCol w:w="1560"/>
        <w:gridCol w:w="7512"/>
      </w:tblGrid>
      <w:tr w:rsidR="001234D3" w:rsidRPr="00EA5921" w:rsidTr="00B06C2E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Mierniki określające stopień realizacji celu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Podzadania budżetowe służące realizacji celu</w:t>
            </w:r>
          </w:p>
        </w:tc>
      </w:tr>
      <w:tr w:rsidR="001234D3" w:rsidRPr="00EA5921" w:rsidTr="00B06C2E">
        <w:trPr>
          <w:trHeight w:val="10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0006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Planowana wartość do osiągnięcia na koniec 201</w:t>
            </w:r>
            <w:r w:rsidR="0000068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8</w:t>
            </w: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r.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DC6075" w:rsidRPr="00EA5921" w:rsidTr="008877EC">
        <w:trPr>
          <w:trHeight w:val="5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Podnoszenie jakości oraz efektywności kształcenia i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wychowania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DC6075" w:rsidP="00B06C2E">
            <w:pPr>
              <w:spacing w:before="24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Odsetek dzieci w wieku 3-5 lat objętych wychowaniem przedszkolnym </w:t>
            </w:r>
          </w:p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Liczba uczniów, którzy ukończyli szkołę ponadgimnazjalną w relacji do wszystkich uczniów,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br/>
            </w: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którzy ją rozpoczęli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B24EED" w:rsidP="00B06C2E">
            <w:pPr>
              <w:spacing w:before="30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86</w:t>
            </w:r>
            <w:r w:rsidR="00DC6075"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  <w:p w:rsidR="00DC6075" w:rsidRPr="00EA5921" w:rsidRDefault="00DC6075" w:rsidP="00B06C2E">
            <w:pPr>
              <w:spacing w:before="30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C6075" w:rsidRPr="00EA5921" w:rsidRDefault="00DC6075" w:rsidP="00B24EED">
            <w:pPr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C6075" w:rsidRPr="00EA5921" w:rsidRDefault="006D745C" w:rsidP="00B24E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85,50</w:t>
            </w:r>
            <w:r w:rsidR="00DC6075"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1. Zarządzanie i nadzór nad systemem oświaty.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3.1.1)</w:t>
            </w:r>
          </w:p>
        </w:tc>
      </w:tr>
      <w:tr w:rsidR="00DC6075" w:rsidRPr="00EA5921" w:rsidTr="00FF0D34">
        <w:trPr>
          <w:trHeight w:val="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2. Kształcenie ogólne, zawodowe i ustawiczne.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3.1.2)</w:t>
            </w:r>
          </w:p>
        </w:tc>
      </w:tr>
      <w:tr w:rsidR="00DC6075" w:rsidRPr="00EA5921" w:rsidTr="008877EC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3. Kształcenie i doskonalenie nauczycieli oraz kształtowanie ich pragmatyki zawodowej.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3.1.3)</w:t>
            </w:r>
          </w:p>
        </w:tc>
      </w:tr>
      <w:tr w:rsidR="00DC6075" w:rsidRPr="00EA5921" w:rsidTr="00FF0D34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8877EC">
            <w:pPr>
              <w:spacing w:before="120" w:after="12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4. Funkcjonowanie egzaminów zewnętrznych.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3.1.4)</w:t>
            </w:r>
          </w:p>
        </w:tc>
      </w:tr>
      <w:tr w:rsidR="00DC6075" w:rsidRPr="00EA5921" w:rsidTr="008877EC">
        <w:trPr>
          <w:trHeight w:val="3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5. Wspieranie dzieci i młodzieży ze specjalnymi potrzebami edukacyjnymi, w tym uczniów zdolnych.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3.1.5)</w:t>
            </w:r>
          </w:p>
        </w:tc>
      </w:tr>
      <w:tr w:rsidR="00DC6075" w:rsidRPr="00EA5921" w:rsidTr="008877EC">
        <w:trPr>
          <w:trHeight w:val="22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FF0D34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Zapewnienie uczniom szkół podstawowych i </w:t>
            </w:r>
            <w:r w:rsidR="00B24EED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dotychczasowych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gimnazjów dostępu do</w:t>
            </w:r>
            <w:r w:rsidR="00FF0D3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bezpłatnych podręczników lub materiałów edukacyjnych oraz materiałów ćwiczeniowych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24EED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Odsetek </w:t>
            </w:r>
            <w:r w:rsidR="00B24E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szkół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, w których uczniom został zapewniony dostęp do bezpłatnych podręczników lub materiałów edukacyjnych oraz materiałów ćwiczeniowych przeznaczonych do obowiązkowych zajęć edukacyjnych</w:t>
            </w:r>
            <w:r w:rsidR="00B24E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z zakresu kształcenia ogólnego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812FAA" w:rsidP="00B24EED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97</w:t>
            </w:r>
            <w:r w:rsidR="00DC607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8877EC" w:rsidRPr="00EA5921" w:rsidTr="008877EC">
        <w:trPr>
          <w:trHeight w:val="5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Pr="00862AEB" w:rsidRDefault="008877EC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6. Edukacja pozalekcyjna i pozaszkolna.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3.1.6)</w:t>
            </w:r>
          </w:p>
        </w:tc>
      </w:tr>
      <w:tr w:rsidR="00DC6075" w:rsidRPr="00EA5921" w:rsidTr="008877EC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DC6075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7. Wspieranie działalności edukacyjno-wychowawczej.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3.1.7)</w:t>
            </w:r>
          </w:p>
        </w:tc>
      </w:tr>
      <w:tr w:rsidR="008877EC" w:rsidRPr="00EA5921" w:rsidTr="008877EC">
        <w:trPr>
          <w:trHeight w:val="8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Pr="00862AEB" w:rsidRDefault="008877EC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8. Część oświatowa subwencji ogólnej i jej podział.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3.1.8)</w:t>
            </w:r>
          </w:p>
        </w:tc>
      </w:tr>
    </w:tbl>
    <w:p w:rsidR="001234D3" w:rsidRDefault="001234D3" w:rsidP="001234D3">
      <w:pPr>
        <w:pStyle w:val="menfont"/>
        <w:spacing w:before="80"/>
      </w:pPr>
    </w:p>
    <w:p w:rsidR="008B7D4B" w:rsidRDefault="008B7D4B" w:rsidP="001234D3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8B7D4B" w:rsidSect="00A3080E">
      <w:footerReference w:type="default" r:id="rId8"/>
      <w:pgSz w:w="16838" w:h="11906" w:orient="landscape"/>
      <w:pgMar w:top="1134" w:right="1134" w:bottom="1134" w:left="1134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5C" w:rsidRDefault="005D675C" w:rsidP="00577BC9">
      <w:pPr>
        <w:spacing w:after="0" w:line="240" w:lineRule="auto"/>
      </w:pPr>
      <w:r>
        <w:separator/>
      </w:r>
    </w:p>
  </w:endnote>
  <w:endnote w:type="continuationSeparator" w:id="0">
    <w:p w:rsidR="005D675C" w:rsidRDefault="005D675C" w:rsidP="0057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613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77BC9" w:rsidRPr="004C5F19" w:rsidRDefault="00577BC9">
        <w:pPr>
          <w:pStyle w:val="Stopka"/>
          <w:jc w:val="center"/>
          <w:rPr>
            <w:rFonts w:ascii="Times New Roman" w:hAnsi="Times New Roman" w:cs="Times New Roman"/>
          </w:rPr>
        </w:pPr>
        <w:r w:rsidRPr="004C5F19">
          <w:rPr>
            <w:rFonts w:ascii="Times New Roman" w:hAnsi="Times New Roman" w:cs="Times New Roman"/>
          </w:rPr>
          <w:fldChar w:fldCharType="begin"/>
        </w:r>
        <w:r w:rsidRPr="004C5F19">
          <w:rPr>
            <w:rFonts w:ascii="Times New Roman" w:hAnsi="Times New Roman" w:cs="Times New Roman"/>
          </w:rPr>
          <w:instrText>PAGE   \* MERGEFORMAT</w:instrText>
        </w:r>
        <w:r w:rsidRPr="004C5F19">
          <w:rPr>
            <w:rFonts w:ascii="Times New Roman" w:hAnsi="Times New Roman" w:cs="Times New Roman"/>
          </w:rPr>
          <w:fldChar w:fldCharType="separate"/>
        </w:r>
        <w:r w:rsidR="00D171C4">
          <w:rPr>
            <w:rFonts w:ascii="Times New Roman" w:hAnsi="Times New Roman" w:cs="Times New Roman"/>
            <w:noProof/>
          </w:rPr>
          <w:t>1</w:t>
        </w:r>
        <w:r w:rsidRPr="004C5F19">
          <w:rPr>
            <w:rFonts w:ascii="Times New Roman" w:hAnsi="Times New Roman" w:cs="Times New Roman"/>
          </w:rPr>
          <w:fldChar w:fldCharType="end"/>
        </w:r>
      </w:p>
    </w:sdtContent>
  </w:sdt>
  <w:p w:rsidR="00577BC9" w:rsidRDefault="00577B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5C" w:rsidRDefault="005D675C" w:rsidP="00577BC9">
      <w:pPr>
        <w:spacing w:after="0" w:line="240" w:lineRule="auto"/>
      </w:pPr>
      <w:r>
        <w:separator/>
      </w:r>
    </w:p>
  </w:footnote>
  <w:footnote w:type="continuationSeparator" w:id="0">
    <w:p w:rsidR="005D675C" w:rsidRDefault="005D675C" w:rsidP="0057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A2A"/>
    <w:multiLevelType w:val="hybridMultilevel"/>
    <w:tmpl w:val="8DC896BE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C4C"/>
    <w:multiLevelType w:val="hybridMultilevel"/>
    <w:tmpl w:val="49221ACC"/>
    <w:lvl w:ilvl="0" w:tplc="738C6364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E25E0"/>
    <w:multiLevelType w:val="hybridMultilevel"/>
    <w:tmpl w:val="7C8A32C4"/>
    <w:lvl w:ilvl="0" w:tplc="5A18C6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57F0"/>
    <w:multiLevelType w:val="hybridMultilevel"/>
    <w:tmpl w:val="AE4AE334"/>
    <w:lvl w:ilvl="0" w:tplc="738C6364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33506"/>
    <w:multiLevelType w:val="hybridMultilevel"/>
    <w:tmpl w:val="A618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02C3"/>
    <w:multiLevelType w:val="hybridMultilevel"/>
    <w:tmpl w:val="47F86D36"/>
    <w:lvl w:ilvl="0" w:tplc="5A18C6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1E8D"/>
    <w:multiLevelType w:val="hybridMultilevel"/>
    <w:tmpl w:val="950A4570"/>
    <w:lvl w:ilvl="0" w:tplc="4D10CEE4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7" w15:restartNumberingAfterBreak="0">
    <w:nsid w:val="26496D3B"/>
    <w:multiLevelType w:val="hybridMultilevel"/>
    <w:tmpl w:val="994EBE48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D4359"/>
    <w:multiLevelType w:val="hybridMultilevel"/>
    <w:tmpl w:val="188A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B757F"/>
    <w:multiLevelType w:val="hybridMultilevel"/>
    <w:tmpl w:val="C3D8B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63EB1"/>
    <w:multiLevelType w:val="hybridMultilevel"/>
    <w:tmpl w:val="766EB64C"/>
    <w:lvl w:ilvl="0" w:tplc="EF5E8B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3CF70097"/>
    <w:multiLevelType w:val="hybridMultilevel"/>
    <w:tmpl w:val="766EB64C"/>
    <w:lvl w:ilvl="0" w:tplc="EF5E8B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3E7D0CE1"/>
    <w:multiLevelType w:val="hybridMultilevel"/>
    <w:tmpl w:val="A91AE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2C0E"/>
    <w:multiLevelType w:val="hybridMultilevel"/>
    <w:tmpl w:val="1BD2B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A2107"/>
    <w:multiLevelType w:val="hybridMultilevel"/>
    <w:tmpl w:val="68145694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2CB"/>
    <w:multiLevelType w:val="hybridMultilevel"/>
    <w:tmpl w:val="4442E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97D4F"/>
    <w:multiLevelType w:val="hybridMultilevel"/>
    <w:tmpl w:val="244CBA06"/>
    <w:lvl w:ilvl="0" w:tplc="5A18C6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515BE"/>
    <w:multiLevelType w:val="hybridMultilevel"/>
    <w:tmpl w:val="766EB64C"/>
    <w:lvl w:ilvl="0" w:tplc="EF5E8B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4DCB2687"/>
    <w:multiLevelType w:val="hybridMultilevel"/>
    <w:tmpl w:val="630C20F8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59572FF7"/>
    <w:multiLevelType w:val="hybridMultilevel"/>
    <w:tmpl w:val="BFC8105E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74504"/>
    <w:multiLevelType w:val="hybridMultilevel"/>
    <w:tmpl w:val="5120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203E9"/>
    <w:multiLevelType w:val="hybridMultilevel"/>
    <w:tmpl w:val="3DB83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73019"/>
    <w:multiLevelType w:val="hybridMultilevel"/>
    <w:tmpl w:val="B358C2C4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561E1"/>
    <w:multiLevelType w:val="hybridMultilevel"/>
    <w:tmpl w:val="5176767C"/>
    <w:lvl w:ilvl="0" w:tplc="9FB20B86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A13F3"/>
    <w:multiLevelType w:val="hybridMultilevel"/>
    <w:tmpl w:val="EFA0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904AA"/>
    <w:multiLevelType w:val="hybridMultilevel"/>
    <w:tmpl w:val="766EB64C"/>
    <w:lvl w:ilvl="0" w:tplc="EF5E8B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 w15:restartNumberingAfterBreak="0">
    <w:nsid w:val="7D7B2631"/>
    <w:multiLevelType w:val="hybridMultilevel"/>
    <w:tmpl w:val="D4D6A86A"/>
    <w:lvl w:ilvl="0" w:tplc="738C636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6247B"/>
    <w:multiLevelType w:val="hybridMultilevel"/>
    <w:tmpl w:val="7A0CAFFE"/>
    <w:lvl w:ilvl="0" w:tplc="3BEAF2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2"/>
  </w:num>
  <w:num w:numId="6">
    <w:abstractNumId w:val="26"/>
  </w:num>
  <w:num w:numId="7">
    <w:abstractNumId w:val="23"/>
  </w:num>
  <w:num w:numId="8">
    <w:abstractNumId w:val="9"/>
  </w:num>
  <w:num w:numId="9">
    <w:abstractNumId w:val="1"/>
  </w:num>
  <w:num w:numId="10">
    <w:abstractNumId w:val="16"/>
  </w:num>
  <w:num w:numId="11">
    <w:abstractNumId w:val="2"/>
  </w:num>
  <w:num w:numId="12">
    <w:abstractNumId w:val="5"/>
  </w:num>
  <w:num w:numId="13">
    <w:abstractNumId w:val="0"/>
  </w:num>
  <w:num w:numId="14">
    <w:abstractNumId w:val="19"/>
  </w:num>
  <w:num w:numId="15">
    <w:abstractNumId w:val="22"/>
  </w:num>
  <w:num w:numId="16">
    <w:abstractNumId w:val="7"/>
  </w:num>
  <w:num w:numId="17">
    <w:abstractNumId w:val="4"/>
  </w:num>
  <w:num w:numId="18">
    <w:abstractNumId w:val="17"/>
  </w:num>
  <w:num w:numId="19">
    <w:abstractNumId w:val="11"/>
  </w:num>
  <w:num w:numId="20">
    <w:abstractNumId w:val="25"/>
  </w:num>
  <w:num w:numId="21">
    <w:abstractNumId w:val="10"/>
  </w:num>
  <w:num w:numId="22">
    <w:abstractNumId w:val="15"/>
  </w:num>
  <w:num w:numId="23">
    <w:abstractNumId w:val="18"/>
  </w:num>
  <w:num w:numId="24">
    <w:abstractNumId w:val="21"/>
  </w:num>
  <w:num w:numId="25">
    <w:abstractNumId w:val="8"/>
  </w:num>
  <w:num w:numId="26">
    <w:abstractNumId w:val="20"/>
  </w:num>
  <w:num w:numId="27">
    <w:abstractNumId w:val="27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BF"/>
    <w:rsid w:val="00000685"/>
    <w:rsid w:val="00001863"/>
    <w:rsid w:val="000020F3"/>
    <w:rsid w:val="00015213"/>
    <w:rsid w:val="0001565A"/>
    <w:rsid w:val="00021E39"/>
    <w:rsid w:val="00021F40"/>
    <w:rsid w:val="00031724"/>
    <w:rsid w:val="00053829"/>
    <w:rsid w:val="0005447D"/>
    <w:rsid w:val="000608E4"/>
    <w:rsid w:val="000639D9"/>
    <w:rsid w:val="00063E90"/>
    <w:rsid w:val="00067FBE"/>
    <w:rsid w:val="000703A8"/>
    <w:rsid w:val="00072D28"/>
    <w:rsid w:val="0009170D"/>
    <w:rsid w:val="000A07F2"/>
    <w:rsid w:val="000A1C55"/>
    <w:rsid w:val="000A6DDB"/>
    <w:rsid w:val="000A7906"/>
    <w:rsid w:val="000B7742"/>
    <w:rsid w:val="000C0F6D"/>
    <w:rsid w:val="000D3141"/>
    <w:rsid w:val="000D5BEA"/>
    <w:rsid w:val="000E0E7D"/>
    <w:rsid w:val="000F2934"/>
    <w:rsid w:val="000F64BE"/>
    <w:rsid w:val="000F7F8D"/>
    <w:rsid w:val="00100806"/>
    <w:rsid w:val="001068B3"/>
    <w:rsid w:val="00116BA9"/>
    <w:rsid w:val="00116E90"/>
    <w:rsid w:val="00121C66"/>
    <w:rsid w:val="001234D3"/>
    <w:rsid w:val="0012679E"/>
    <w:rsid w:val="0014108C"/>
    <w:rsid w:val="00141705"/>
    <w:rsid w:val="00146851"/>
    <w:rsid w:val="00151B8C"/>
    <w:rsid w:val="001570A6"/>
    <w:rsid w:val="00162EBB"/>
    <w:rsid w:val="00172148"/>
    <w:rsid w:val="00172E75"/>
    <w:rsid w:val="0017348E"/>
    <w:rsid w:val="00175314"/>
    <w:rsid w:val="00175FAF"/>
    <w:rsid w:val="001910EB"/>
    <w:rsid w:val="001A25DC"/>
    <w:rsid w:val="001A4D3B"/>
    <w:rsid w:val="001B0D46"/>
    <w:rsid w:val="001B13B3"/>
    <w:rsid w:val="001B18DE"/>
    <w:rsid w:val="001B5445"/>
    <w:rsid w:val="001D2298"/>
    <w:rsid w:val="001D35EC"/>
    <w:rsid w:val="001D5D69"/>
    <w:rsid w:val="001F55B3"/>
    <w:rsid w:val="002200A1"/>
    <w:rsid w:val="00223FE2"/>
    <w:rsid w:val="0023081E"/>
    <w:rsid w:val="002325B3"/>
    <w:rsid w:val="00237AC7"/>
    <w:rsid w:val="0024549D"/>
    <w:rsid w:val="002519E2"/>
    <w:rsid w:val="002554CF"/>
    <w:rsid w:val="00265577"/>
    <w:rsid w:val="00275936"/>
    <w:rsid w:val="00286C82"/>
    <w:rsid w:val="00291114"/>
    <w:rsid w:val="002A0929"/>
    <w:rsid w:val="002B16CD"/>
    <w:rsid w:val="002B6C49"/>
    <w:rsid w:val="002C4D70"/>
    <w:rsid w:val="002C7E98"/>
    <w:rsid w:val="002D1A90"/>
    <w:rsid w:val="002D22E9"/>
    <w:rsid w:val="002D436E"/>
    <w:rsid w:val="003013D2"/>
    <w:rsid w:val="003113FF"/>
    <w:rsid w:val="00322CBA"/>
    <w:rsid w:val="00323C86"/>
    <w:rsid w:val="00331A88"/>
    <w:rsid w:val="00331E6E"/>
    <w:rsid w:val="00332383"/>
    <w:rsid w:val="00342AB7"/>
    <w:rsid w:val="0036487F"/>
    <w:rsid w:val="003679AA"/>
    <w:rsid w:val="0037348F"/>
    <w:rsid w:val="00374A91"/>
    <w:rsid w:val="00386B7C"/>
    <w:rsid w:val="00386DE6"/>
    <w:rsid w:val="003955AD"/>
    <w:rsid w:val="003B1636"/>
    <w:rsid w:val="003B1B97"/>
    <w:rsid w:val="003B5828"/>
    <w:rsid w:val="003C1F0E"/>
    <w:rsid w:val="003C48BD"/>
    <w:rsid w:val="003C4EF0"/>
    <w:rsid w:val="003D13B6"/>
    <w:rsid w:val="003D60B1"/>
    <w:rsid w:val="003E7440"/>
    <w:rsid w:val="003F4C78"/>
    <w:rsid w:val="00401DEB"/>
    <w:rsid w:val="00412DE7"/>
    <w:rsid w:val="00422278"/>
    <w:rsid w:val="00426ED6"/>
    <w:rsid w:val="004308FF"/>
    <w:rsid w:val="0044312E"/>
    <w:rsid w:val="00443538"/>
    <w:rsid w:val="004471D3"/>
    <w:rsid w:val="0045730D"/>
    <w:rsid w:val="00462F9B"/>
    <w:rsid w:val="00475259"/>
    <w:rsid w:val="00485D91"/>
    <w:rsid w:val="004903C8"/>
    <w:rsid w:val="0049218D"/>
    <w:rsid w:val="004A3193"/>
    <w:rsid w:val="004C5F19"/>
    <w:rsid w:val="004D3F54"/>
    <w:rsid w:val="004D4D45"/>
    <w:rsid w:val="004E5A3F"/>
    <w:rsid w:val="004E7DA7"/>
    <w:rsid w:val="00520FA7"/>
    <w:rsid w:val="0052707A"/>
    <w:rsid w:val="005463D6"/>
    <w:rsid w:val="005531B7"/>
    <w:rsid w:val="005674FE"/>
    <w:rsid w:val="00577BC9"/>
    <w:rsid w:val="005839B4"/>
    <w:rsid w:val="00593F5A"/>
    <w:rsid w:val="005974CE"/>
    <w:rsid w:val="005A58ED"/>
    <w:rsid w:val="005B02C0"/>
    <w:rsid w:val="005B09D1"/>
    <w:rsid w:val="005B213F"/>
    <w:rsid w:val="005B240B"/>
    <w:rsid w:val="005C3507"/>
    <w:rsid w:val="005C74A4"/>
    <w:rsid w:val="005D675C"/>
    <w:rsid w:val="005F3114"/>
    <w:rsid w:val="005F65FD"/>
    <w:rsid w:val="00616CF7"/>
    <w:rsid w:val="00627B44"/>
    <w:rsid w:val="006331C4"/>
    <w:rsid w:val="006367B0"/>
    <w:rsid w:val="006372BD"/>
    <w:rsid w:val="00661C1D"/>
    <w:rsid w:val="00662CC4"/>
    <w:rsid w:val="0066479C"/>
    <w:rsid w:val="006875CE"/>
    <w:rsid w:val="006A3F23"/>
    <w:rsid w:val="006B038E"/>
    <w:rsid w:val="006B08F2"/>
    <w:rsid w:val="006B67D9"/>
    <w:rsid w:val="006C4D03"/>
    <w:rsid w:val="006D11C4"/>
    <w:rsid w:val="006D4CC1"/>
    <w:rsid w:val="006D71ED"/>
    <w:rsid w:val="006D745C"/>
    <w:rsid w:val="006D7E35"/>
    <w:rsid w:val="006F218B"/>
    <w:rsid w:val="007015EF"/>
    <w:rsid w:val="00704F07"/>
    <w:rsid w:val="00714204"/>
    <w:rsid w:val="0072111C"/>
    <w:rsid w:val="007575E9"/>
    <w:rsid w:val="00760A9E"/>
    <w:rsid w:val="00763CEE"/>
    <w:rsid w:val="007713AA"/>
    <w:rsid w:val="0078010A"/>
    <w:rsid w:val="00780C5E"/>
    <w:rsid w:val="0078404C"/>
    <w:rsid w:val="00787F86"/>
    <w:rsid w:val="007A6229"/>
    <w:rsid w:val="007A6C6E"/>
    <w:rsid w:val="007B264E"/>
    <w:rsid w:val="007B4E3E"/>
    <w:rsid w:val="007C0A1D"/>
    <w:rsid w:val="007C6E45"/>
    <w:rsid w:val="007D1252"/>
    <w:rsid w:val="007D7202"/>
    <w:rsid w:val="007E0BF8"/>
    <w:rsid w:val="007E21C2"/>
    <w:rsid w:val="007F3E24"/>
    <w:rsid w:val="007F3E93"/>
    <w:rsid w:val="00807F38"/>
    <w:rsid w:val="008103C8"/>
    <w:rsid w:val="00812FAA"/>
    <w:rsid w:val="00814208"/>
    <w:rsid w:val="008238F3"/>
    <w:rsid w:val="00826FA4"/>
    <w:rsid w:val="0083608E"/>
    <w:rsid w:val="00840BE3"/>
    <w:rsid w:val="008469AF"/>
    <w:rsid w:val="00855EB5"/>
    <w:rsid w:val="008578D8"/>
    <w:rsid w:val="00862AEB"/>
    <w:rsid w:val="0086505B"/>
    <w:rsid w:val="0086684C"/>
    <w:rsid w:val="00871E94"/>
    <w:rsid w:val="00872879"/>
    <w:rsid w:val="00881701"/>
    <w:rsid w:val="008877EC"/>
    <w:rsid w:val="0089616E"/>
    <w:rsid w:val="008A6DAB"/>
    <w:rsid w:val="008B7D4B"/>
    <w:rsid w:val="008C0123"/>
    <w:rsid w:val="008C06BA"/>
    <w:rsid w:val="008C2ED1"/>
    <w:rsid w:val="008C72E6"/>
    <w:rsid w:val="008C7518"/>
    <w:rsid w:val="008D4C0E"/>
    <w:rsid w:val="008E38F0"/>
    <w:rsid w:val="008F1C85"/>
    <w:rsid w:val="009061A8"/>
    <w:rsid w:val="00924C75"/>
    <w:rsid w:val="0093706D"/>
    <w:rsid w:val="009618B9"/>
    <w:rsid w:val="009A426F"/>
    <w:rsid w:val="009C03F9"/>
    <w:rsid w:val="009C142D"/>
    <w:rsid w:val="009C15BC"/>
    <w:rsid w:val="009C180C"/>
    <w:rsid w:val="009D3C1E"/>
    <w:rsid w:val="009F29BA"/>
    <w:rsid w:val="00A02852"/>
    <w:rsid w:val="00A03139"/>
    <w:rsid w:val="00A101B5"/>
    <w:rsid w:val="00A17AB8"/>
    <w:rsid w:val="00A3080E"/>
    <w:rsid w:val="00A3218E"/>
    <w:rsid w:val="00A33159"/>
    <w:rsid w:val="00A47508"/>
    <w:rsid w:val="00A518A8"/>
    <w:rsid w:val="00A563E8"/>
    <w:rsid w:val="00A74EFD"/>
    <w:rsid w:val="00A7792D"/>
    <w:rsid w:val="00AB5C72"/>
    <w:rsid w:val="00AD00DF"/>
    <w:rsid w:val="00AD153A"/>
    <w:rsid w:val="00AE7DB8"/>
    <w:rsid w:val="00AF2493"/>
    <w:rsid w:val="00AF4F94"/>
    <w:rsid w:val="00AF625B"/>
    <w:rsid w:val="00B0148A"/>
    <w:rsid w:val="00B038FC"/>
    <w:rsid w:val="00B0564B"/>
    <w:rsid w:val="00B061B9"/>
    <w:rsid w:val="00B0750D"/>
    <w:rsid w:val="00B24EED"/>
    <w:rsid w:val="00B25055"/>
    <w:rsid w:val="00B302A2"/>
    <w:rsid w:val="00B35213"/>
    <w:rsid w:val="00B46937"/>
    <w:rsid w:val="00B602B9"/>
    <w:rsid w:val="00BA2559"/>
    <w:rsid w:val="00BB56E4"/>
    <w:rsid w:val="00BC284F"/>
    <w:rsid w:val="00BC71CA"/>
    <w:rsid w:val="00BD37AE"/>
    <w:rsid w:val="00BD3FBA"/>
    <w:rsid w:val="00BE1E6B"/>
    <w:rsid w:val="00BF1A6A"/>
    <w:rsid w:val="00C37652"/>
    <w:rsid w:val="00C37988"/>
    <w:rsid w:val="00C42513"/>
    <w:rsid w:val="00C67686"/>
    <w:rsid w:val="00C754FF"/>
    <w:rsid w:val="00C81C86"/>
    <w:rsid w:val="00C845B6"/>
    <w:rsid w:val="00C967B9"/>
    <w:rsid w:val="00CA0BEF"/>
    <w:rsid w:val="00CB5705"/>
    <w:rsid w:val="00CC24D8"/>
    <w:rsid w:val="00CC58FB"/>
    <w:rsid w:val="00CC76D4"/>
    <w:rsid w:val="00D02047"/>
    <w:rsid w:val="00D053F0"/>
    <w:rsid w:val="00D11DD6"/>
    <w:rsid w:val="00D1399C"/>
    <w:rsid w:val="00D16438"/>
    <w:rsid w:val="00D171C4"/>
    <w:rsid w:val="00D232C4"/>
    <w:rsid w:val="00D24D57"/>
    <w:rsid w:val="00D333D1"/>
    <w:rsid w:val="00D35FD6"/>
    <w:rsid w:val="00D44B82"/>
    <w:rsid w:val="00D57207"/>
    <w:rsid w:val="00D60E40"/>
    <w:rsid w:val="00D62F42"/>
    <w:rsid w:val="00D6384F"/>
    <w:rsid w:val="00D67C75"/>
    <w:rsid w:val="00D743D6"/>
    <w:rsid w:val="00D92BD9"/>
    <w:rsid w:val="00D92D81"/>
    <w:rsid w:val="00DA4620"/>
    <w:rsid w:val="00DA6305"/>
    <w:rsid w:val="00DA6F7E"/>
    <w:rsid w:val="00DB0462"/>
    <w:rsid w:val="00DC6075"/>
    <w:rsid w:val="00DD163B"/>
    <w:rsid w:val="00DD2F12"/>
    <w:rsid w:val="00DD4AF5"/>
    <w:rsid w:val="00DD7045"/>
    <w:rsid w:val="00DE757F"/>
    <w:rsid w:val="00DF03A3"/>
    <w:rsid w:val="00E127E4"/>
    <w:rsid w:val="00E13693"/>
    <w:rsid w:val="00E211D2"/>
    <w:rsid w:val="00E27688"/>
    <w:rsid w:val="00E40220"/>
    <w:rsid w:val="00E5026B"/>
    <w:rsid w:val="00E5398C"/>
    <w:rsid w:val="00E57783"/>
    <w:rsid w:val="00E6073A"/>
    <w:rsid w:val="00E6377E"/>
    <w:rsid w:val="00E743BA"/>
    <w:rsid w:val="00E8139A"/>
    <w:rsid w:val="00E82224"/>
    <w:rsid w:val="00E9276C"/>
    <w:rsid w:val="00EA33CC"/>
    <w:rsid w:val="00EA51DD"/>
    <w:rsid w:val="00EA5921"/>
    <w:rsid w:val="00EB0E70"/>
    <w:rsid w:val="00EB1870"/>
    <w:rsid w:val="00EB49AB"/>
    <w:rsid w:val="00EB57C1"/>
    <w:rsid w:val="00EB7D36"/>
    <w:rsid w:val="00EC088A"/>
    <w:rsid w:val="00EC2023"/>
    <w:rsid w:val="00EE39D5"/>
    <w:rsid w:val="00EE79E5"/>
    <w:rsid w:val="00EF2ADB"/>
    <w:rsid w:val="00F00358"/>
    <w:rsid w:val="00F022B1"/>
    <w:rsid w:val="00F043C6"/>
    <w:rsid w:val="00F0500B"/>
    <w:rsid w:val="00F15F57"/>
    <w:rsid w:val="00F423A7"/>
    <w:rsid w:val="00F46789"/>
    <w:rsid w:val="00F55C04"/>
    <w:rsid w:val="00F57490"/>
    <w:rsid w:val="00F75500"/>
    <w:rsid w:val="00F7594B"/>
    <w:rsid w:val="00F83FBF"/>
    <w:rsid w:val="00F9045C"/>
    <w:rsid w:val="00F9551D"/>
    <w:rsid w:val="00FA06F0"/>
    <w:rsid w:val="00FC1C48"/>
    <w:rsid w:val="00FD7977"/>
    <w:rsid w:val="00FF0D3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163C2A-CFD6-4B45-A149-7C058AE2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F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15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5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5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5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5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BC9"/>
  </w:style>
  <w:style w:type="paragraph" w:styleId="Stopka">
    <w:name w:val="footer"/>
    <w:basedOn w:val="Normalny"/>
    <w:link w:val="StopkaZnak"/>
    <w:uiPriority w:val="99"/>
    <w:unhideWhenUsed/>
    <w:rsid w:val="0057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BC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A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A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AB7"/>
    <w:rPr>
      <w:vertAlign w:val="superscript"/>
    </w:rPr>
  </w:style>
  <w:style w:type="paragraph" w:customStyle="1" w:styleId="menfont">
    <w:name w:val="men font"/>
    <w:basedOn w:val="Normalny"/>
    <w:rsid w:val="00462F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B4E3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8D9B-8A87-43DF-BEAE-3F1C3D62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1712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Kuruś-Staszewska Klaudia</dc:creator>
  <cp:lastModifiedBy>Cwalina Grzegorz</cp:lastModifiedBy>
  <cp:revision>2</cp:revision>
  <cp:lastPrinted>2015-11-27T07:59:00Z</cp:lastPrinted>
  <dcterms:created xsi:type="dcterms:W3CDTF">2018-08-01T08:01:00Z</dcterms:created>
  <dcterms:modified xsi:type="dcterms:W3CDTF">2018-08-01T08:01:00Z</dcterms:modified>
</cp:coreProperties>
</file>