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25" w:rsidRDefault="00244D25" w:rsidP="00244D25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3C23A" wp14:editId="430F0090">
            <wp:simplePos x="0" y="0"/>
            <wp:positionH relativeFrom="column">
              <wp:posOffset>-132353</wp:posOffset>
            </wp:positionH>
            <wp:positionV relativeFrom="paragraph">
              <wp:posOffset>417</wp:posOffset>
            </wp:positionV>
            <wp:extent cx="1487805" cy="533400"/>
            <wp:effectExtent l="0" t="0" r="0" b="0"/>
            <wp:wrapTight wrapText="bothSides">
              <wp:wrapPolygon edited="0">
                <wp:start x="0" y="0"/>
                <wp:lineTo x="0" y="20829"/>
                <wp:lineTo x="21296" y="20829"/>
                <wp:lineTo x="21296" y="0"/>
                <wp:lineTo x="0" y="0"/>
              </wp:wrapPolygon>
            </wp:wrapTight>
            <wp:docPr id="5" name="Obraz 4" descr="P:\LOGO NPZ\LOGO\NPZ_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P:\LOGO NPZ\LOGO\NPZ_logo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D25" w:rsidRDefault="00244D25" w:rsidP="00244D25">
      <w:pPr>
        <w:tabs>
          <w:tab w:val="left" w:pos="0"/>
        </w:tabs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4 do ogłoszenia</w:t>
      </w:r>
    </w:p>
    <w:p w:rsidR="00244D25" w:rsidRDefault="00244D25" w:rsidP="00244D25">
      <w:pPr>
        <w:jc w:val="center"/>
        <w:rPr>
          <w:rFonts w:asciiTheme="minorHAnsi" w:hAnsiTheme="minorHAnsi"/>
          <w:b/>
        </w:rPr>
      </w:pPr>
    </w:p>
    <w:p w:rsidR="00244D25" w:rsidRDefault="00244D25" w:rsidP="00244D25">
      <w:pPr>
        <w:jc w:val="center"/>
        <w:rPr>
          <w:rFonts w:asciiTheme="minorHAnsi" w:hAnsiTheme="minorHAnsi"/>
          <w:b/>
        </w:rPr>
      </w:pPr>
    </w:p>
    <w:p w:rsidR="00244D25" w:rsidRPr="00AE24D0" w:rsidRDefault="00244D25" w:rsidP="00244D25">
      <w:pPr>
        <w:jc w:val="center"/>
        <w:rPr>
          <w:rFonts w:asciiTheme="minorHAnsi" w:hAnsiTheme="minorHAnsi"/>
        </w:rPr>
      </w:pPr>
      <w:r w:rsidRPr="004614B4">
        <w:rPr>
          <w:rFonts w:asciiTheme="minorHAnsi" w:hAnsiTheme="minorHAnsi"/>
          <w:b/>
        </w:rPr>
        <w:t xml:space="preserve">SPRAWOZDANIE Z WYKONANIA ZADANIA </w:t>
      </w:r>
      <w:r>
        <w:rPr>
          <w:rFonts w:asciiTheme="minorHAnsi" w:hAnsiTheme="minorHAnsi"/>
          <w:b/>
        </w:rPr>
        <w:t xml:space="preserve">Z ZAKRESU ZDROWIA </w:t>
      </w:r>
      <w:r w:rsidRPr="004614B4">
        <w:rPr>
          <w:rFonts w:asciiTheme="minorHAnsi" w:hAnsiTheme="minorHAnsi"/>
          <w:b/>
        </w:rPr>
        <w:t>PUBLICZNEGO</w:t>
      </w:r>
    </w:p>
    <w:p w:rsidR="00244D25" w:rsidRPr="007F534A" w:rsidRDefault="00244D25" w:rsidP="00244D2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</w:p>
    <w:p w:rsidR="00244D25" w:rsidRPr="00AE24D0" w:rsidRDefault="00244D25" w:rsidP="00244D25">
      <w:pPr>
        <w:spacing w:before="240"/>
        <w:ind w:right="-1274"/>
        <w:jc w:val="both"/>
        <w:rPr>
          <w:rFonts w:asciiTheme="minorHAnsi" w:eastAsia="Arial" w:hAnsiTheme="minorHAnsi" w:cs="Calibri"/>
          <w:b/>
          <w:bCs/>
          <w:sz w:val="20"/>
        </w:rPr>
      </w:pPr>
      <w:r w:rsidRPr="00AE24D0">
        <w:rPr>
          <w:rFonts w:asciiTheme="minorHAnsi" w:eastAsia="Arial" w:hAnsiTheme="minorHAnsi" w:cs="Calibri"/>
          <w:b/>
          <w:bCs/>
          <w:sz w:val="20"/>
        </w:rPr>
        <w:t>Pouczenie co do sposobu wypełniania sprawozdania:</w:t>
      </w:r>
    </w:p>
    <w:p w:rsidR="00244D25" w:rsidRPr="00AE24D0" w:rsidRDefault="00244D25" w:rsidP="00244D25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</w:rPr>
      </w:pPr>
      <w:r w:rsidRPr="00AE24D0">
        <w:rPr>
          <w:rFonts w:asciiTheme="minorHAnsi" w:eastAsia="Arial" w:hAnsiTheme="minorHAnsi" w:cs="Calibri"/>
          <w:bCs/>
          <w:sz w:val="20"/>
        </w:rPr>
        <w:t xml:space="preserve">Sprawozdanie należy wypełnić wyłącznie w białych pustych polach, zgodnie z instrukcjami umieszonymi przy poszczególnych polach oraz w przypisach.  </w:t>
      </w:r>
    </w:p>
    <w:p w:rsidR="00244D25" w:rsidRPr="00AE24D0" w:rsidRDefault="00244D25" w:rsidP="00244D25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</w:rPr>
      </w:pPr>
      <w:r w:rsidRPr="00AE24D0">
        <w:rPr>
          <w:rFonts w:asciiTheme="minorHAnsi" w:eastAsia="Arial" w:hAnsiTheme="minorHAnsi" w:cs="Calibri"/>
          <w:bCs/>
          <w:sz w:val="20"/>
        </w:rPr>
        <w:t>W przypadku pól, które nie dotyczą danego sprawozdania, należy wpisać „nie dotyczy” lub przekreślić pole.</w:t>
      </w:r>
    </w:p>
    <w:p w:rsidR="00244D25" w:rsidRPr="007F534A" w:rsidRDefault="00244D25" w:rsidP="00244D25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</w:rPr>
      </w:pPr>
      <w:r w:rsidRPr="00AE24D0">
        <w:rPr>
          <w:rFonts w:asciiTheme="minorHAnsi" w:eastAsia="Arial" w:hAnsiTheme="minorHAnsi" w:cs="Calibri"/>
          <w:bCs/>
          <w:sz w:val="20"/>
        </w:rPr>
        <w:t>Zaznaczenie „*”, np. „Częściowe*</w:t>
      </w:r>
      <w:r>
        <w:rPr>
          <w:rFonts w:asciiTheme="minorHAnsi" w:eastAsia="Arial" w:hAnsiTheme="minorHAnsi" w:cs="Calibri"/>
          <w:bCs/>
          <w:sz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</w:rPr>
        <w:t>/</w:t>
      </w:r>
      <w:r>
        <w:rPr>
          <w:rFonts w:asciiTheme="minorHAnsi" w:eastAsia="Arial" w:hAnsiTheme="minorHAnsi" w:cs="Calibri"/>
          <w:bCs/>
          <w:sz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</w:rPr>
        <w:t>Końcowe*”</w:t>
      </w:r>
      <w:r>
        <w:rPr>
          <w:rFonts w:asciiTheme="minorHAnsi" w:eastAsia="Arial" w:hAnsiTheme="minorHAnsi" w:cs="Calibri"/>
          <w:bCs/>
          <w:sz w:val="20"/>
        </w:rPr>
        <w:t>,</w:t>
      </w:r>
      <w:r w:rsidRPr="00AE24D0">
        <w:rPr>
          <w:rFonts w:asciiTheme="minorHAnsi" w:eastAsia="Arial" w:hAnsiTheme="minorHAnsi" w:cs="Calibri"/>
          <w:bCs/>
          <w:sz w:val="20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</w:rPr>
        <w:t xml:space="preserve"> pozostawi</w:t>
      </w:r>
      <w:r>
        <w:rPr>
          <w:rFonts w:asciiTheme="minorHAnsi" w:eastAsia="Arial" w:hAnsiTheme="minorHAnsi" w:cs="Calibri"/>
          <w:bCs/>
          <w:sz w:val="20"/>
        </w:rPr>
        <w:t>ć</w:t>
      </w:r>
      <w:r w:rsidRPr="00AE24D0">
        <w:rPr>
          <w:rFonts w:asciiTheme="minorHAnsi" w:eastAsia="Arial" w:hAnsiTheme="minorHAnsi" w:cs="Calibri"/>
          <w:bCs/>
          <w:sz w:val="20"/>
        </w:rPr>
        <w:t xml:space="preserve"> prawidłową. Przykład: „</w:t>
      </w:r>
      <w:r w:rsidRPr="00AE24D0">
        <w:rPr>
          <w:rFonts w:asciiTheme="minorHAnsi" w:eastAsia="Arial" w:hAnsiTheme="minorHAnsi" w:cs="Calibri"/>
          <w:strike/>
          <w:sz w:val="20"/>
        </w:rPr>
        <w:t>Częściowe*</w:t>
      </w:r>
      <w:r>
        <w:rPr>
          <w:rFonts w:asciiTheme="minorHAnsi" w:eastAsia="Arial" w:hAnsiTheme="minorHAnsi" w:cs="Calibri"/>
          <w:strike/>
          <w:sz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</w:rPr>
        <w:t>/</w:t>
      </w:r>
      <w:r>
        <w:rPr>
          <w:rFonts w:asciiTheme="minorHAnsi" w:eastAsia="Arial" w:hAnsiTheme="minorHAnsi" w:cs="Calibri"/>
          <w:sz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</w:rPr>
        <w:t>”.</w:t>
      </w:r>
    </w:p>
    <w:p w:rsidR="00244D25" w:rsidRPr="00AE24D0" w:rsidRDefault="00244D25" w:rsidP="00244D25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244D25" w:rsidRPr="00AE24D0" w:rsidTr="00A15607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44D25" w:rsidRPr="00AE24D0" w:rsidRDefault="00244D25" w:rsidP="00A15607">
            <w:pPr>
              <w:jc w:val="both"/>
              <w:rPr>
                <w:rFonts w:asciiTheme="minorHAnsi" w:eastAsia="Arial" w:hAnsiTheme="minorHAnsi" w:cs="Calibri"/>
                <w:b/>
                <w:sz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25" w:rsidRPr="00AE24D0" w:rsidRDefault="00244D25" w:rsidP="00A15607">
            <w:pPr>
              <w:rPr>
                <w:rFonts w:asciiTheme="minorHAnsi" w:eastAsia="Arial" w:hAnsiTheme="minorHAnsi" w:cs="Calibri"/>
                <w:sz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</w:rPr>
              <w:t>Końcowe*</w:t>
            </w:r>
          </w:p>
        </w:tc>
      </w:tr>
      <w:tr w:rsidR="00244D25" w:rsidRPr="00AE24D0" w:rsidTr="00A15607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4D25" w:rsidRPr="00AE24D0" w:rsidRDefault="00244D25" w:rsidP="00A15607">
            <w:pPr>
              <w:jc w:val="both"/>
              <w:rPr>
                <w:rFonts w:asciiTheme="minorHAnsi" w:eastAsia="Arial" w:hAnsiTheme="minorHAnsi" w:cs="Calibri"/>
                <w:b/>
                <w:sz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</w:rPr>
              <w:t>Okres</w:t>
            </w:r>
            <w:r>
              <w:rPr>
                <w:rFonts w:asciiTheme="minorHAnsi" w:eastAsia="Arial" w:hAnsiTheme="minorHAnsi" w:cs="Calibri"/>
                <w:b/>
                <w:sz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</w:rPr>
              <w:t xml:space="preserve"> za jaki</w:t>
            </w:r>
            <w:r>
              <w:rPr>
                <w:rFonts w:asciiTheme="minorHAnsi" w:eastAsia="Arial" w:hAnsiTheme="minorHAnsi" w:cs="Calibri"/>
                <w:b/>
                <w:sz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25" w:rsidRPr="00AE24D0" w:rsidRDefault="00244D25" w:rsidP="00A15607">
            <w:pPr>
              <w:rPr>
                <w:rFonts w:asciiTheme="minorHAnsi" w:eastAsia="Arial" w:hAnsiTheme="minorHAnsi" w:cs="Calibri"/>
                <w:sz w:val="20"/>
              </w:rPr>
            </w:pPr>
          </w:p>
        </w:tc>
      </w:tr>
    </w:tbl>
    <w:p w:rsidR="00244D25" w:rsidRPr="00AE24D0" w:rsidRDefault="00244D25" w:rsidP="00244D25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244D25" w:rsidRPr="00AE24D0" w:rsidTr="00A15607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44D25" w:rsidRPr="00AE24D0" w:rsidRDefault="00244D25" w:rsidP="00A15607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Tytuł zadania </w:t>
            </w: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z zakresu zdrowia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publicznego</w:t>
            </w: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Pr="00AE24D0" w:rsidRDefault="00244D25" w:rsidP="00A15607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244D25" w:rsidRPr="00AE24D0" w:rsidTr="00A15607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4D25" w:rsidRPr="00AE24D0" w:rsidRDefault="00244D25" w:rsidP="00A15607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Pr="00AE24D0" w:rsidRDefault="00244D25" w:rsidP="00A15607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244D25" w:rsidRPr="00AE24D0" w:rsidTr="00A15607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44D25" w:rsidRPr="00AE24D0" w:rsidRDefault="00244D25" w:rsidP="00A15607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D25" w:rsidRPr="00AE24D0" w:rsidRDefault="00244D25" w:rsidP="00A15607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4D25" w:rsidRPr="00AE24D0" w:rsidRDefault="00244D25" w:rsidP="00A15607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D25" w:rsidRPr="00AE24D0" w:rsidRDefault="00244D25" w:rsidP="00A15607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244D25" w:rsidRPr="00AE24D0" w:rsidRDefault="00244D25" w:rsidP="00244D25">
      <w:pPr>
        <w:rPr>
          <w:rFonts w:asciiTheme="minorHAnsi" w:hAnsiTheme="minorHAnsi" w:cs="Calibri"/>
          <w:sz w:val="20"/>
        </w:rPr>
      </w:pPr>
    </w:p>
    <w:p w:rsidR="00244D25" w:rsidRPr="00AE24D0" w:rsidRDefault="00244D25" w:rsidP="00244D25">
      <w:pPr>
        <w:rPr>
          <w:rFonts w:asciiTheme="minorHAnsi" w:hAnsiTheme="minorHAnsi" w:cs="Calibri"/>
          <w:sz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244D25" w:rsidRPr="00AE24D0" w:rsidTr="00A15607">
        <w:tc>
          <w:tcPr>
            <w:tcW w:w="10774" w:type="dxa"/>
            <w:shd w:val="clear" w:color="auto" w:fill="C4BC96"/>
          </w:tcPr>
          <w:p w:rsidR="00244D25" w:rsidRPr="00AE24D0" w:rsidRDefault="00244D25" w:rsidP="00A15607">
            <w:pPr>
              <w:pStyle w:val="Nagwek2"/>
              <w:rPr>
                <w:rFonts w:asciiTheme="minorHAnsi" w:eastAsia="Times New Roman" w:hAnsiTheme="minorHAnsi" w:cs="Calibri"/>
                <w:i/>
                <w:iCs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sz w:val="24"/>
                <w:szCs w:val="24"/>
              </w:rPr>
              <w:t>Część I. Sprawozdanie merytoryczne</w:t>
            </w:r>
          </w:p>
        </w:tc>
      </w:tr>
    </w:tbl>
    <w:p w:rsidR="00244D25" w:rsidRPr="00AE24D0" w:rsidRDefault="00244D25" w:rsidP="00244D25">
      <w:pPr>
        <w:rPr>
          <w:rFonts w:asciiTheme="minorHAnsi" w:hAnsiTheme="minorHAnsi" w:cs="Calibri"/>
          <w:sz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09"/>
      </w:tblGrid>
      <w:tr w:rsidR="00244D25" w:rsidRPr="00AE24D0" w:rsidTr="00A15607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D25" w:rsidRPr="00AE24D0" w:rsidRDefault="00244D25" w:rsidP="00A15607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="Verdana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 1</w:t>
            </w:r>
            <w:r w:rsidRPr="00AE24D0">
              <w:rPr>
                <w:rFonts w:asciiTheme="minorHAnsi" w:hAnsiTheme="minorHAnsi" w:cs="Calibri"/>
                <w:b/>
                <w:sz w:val="20"/>
              </w:rPr>
              <w:t xml:space="preserve">. </w:t>
            </w:r>
            <w:r w:rsidRPr="00AE24D0">
              <w:rPr>
                <w:rFonts w:asciiTheme="minorHAnsi" w:hAnsiTheme="minorHAnsi" w:cs="Verdana"/>
                <w:b/>
                <w:sz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sz w:val="16"/>
                <w:szCs w:val="16"/>
              </w:rPr>
              <w:t>(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opisać osiągnięte rezultaty zadania </w:t>
            </w:r>
            <w:r w:rsidRPr="00AA6515">
              <w:rPr>
                <w:rFonts w:asciiTheme="minorHAnsi" w:eastAsia="Arial" w:hAnsiTheme="minorHAnsi" w:cs="Calibri"/>
                <w:sz w:val="18"/>
                <w:szCs w:val="18"/>
              </w:rPr>
              <w:t>z zakresu zdrowia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publicznego i sposób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244D25" w:rsidRPr="00AE24D0" w:rsidTr="00A15607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D25" w:rsidRPr="00AE24D0" w:rsidRDefault="00244D25" w:rsidP="00A156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4D25" w:rsidRDefault="00244D25" w:rsidP="00A156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4D25" w:rsidRPr="00AE24D0" w:rsidRDefault="00244D25" w:rsidP="00A156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44D25" w:rsidRPr="00AE24D0" w:rsidRDefault="00244D25" w:rsidP="00244D25">
      <w:pPr>
        <w:rPr>
          <w:rFonts w:asciiTheme="minorHAnsi" w:hAnsiTheme="minorHAnsi" w:cs="Calibri"/>
          <w:sz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09"/>
      </w:tblGrid>
      <w:tr w:rsidR="00244D25" w:rsidRPr="00AE24D0" w:rsidTr="00A15607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D25" w:rsidRPr="00AE24D0" w:rsidRDefault="00244D25" w:rsidP="00A15607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</w:rPr>
              <w:t>2</w:t>
            </w:r>
            <w:r w:rsidRPr="00AE24D0">
              <w:rPr>
                <w:rFonts w:asciiTheme="minorHAnsi" w:hAnsiTheme="minorHAnsi" w:cs="Calibri"/>
                <w:b/>
                <w:sz w:val="20"/>
              </w:rPr>
              <w:t xml:space="preserve">. Szczegółowy </w:t>
            </w:r>
            <w:r w:rsidRPr="00AE24D0">
              <w:rPr>
                <w:rFonts w:asciiTheme="minorHAnsi" w:hAnsiTheme="minorHAnsi" w:cs="Verdana"/>
                <w:b/>
                <w:sz w:val="20"/>
              </w:rPr>
              <w:t>opis wykonania poszczególnych działań</w:t>
            </w:r>
            <w:r w:rsidRPr="00AE24D0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 a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realizacji działania </w:t>
            </w:r>
            <w:r w:rsidRPr="00E95C76">
              <w:rPr>
                <w:rFonts w:asciiTheme="minorHAnsi" w:eastAsia="Arial" w:hAnsiTheme="minorHAnsi" w:cs="Calibri"/>
                <w:sz w:val="18"/>
                <w:szCs w:val="18"/>
              </w:rPr>
              <w:t>przy pomocy podmiotu niebędącego stroną umowy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244D25" w:rsidRPr="00AE24D0" w:rsidTr="00A15607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D25" w:rsidRPr="00AE24D0" w:rsidRDefault="00244D25" w:rsidP="00A156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4D25" w:rsidRPr="00AE24D0" w:rsidRDefault="00244D25" w:rsidP="00A156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4D25" w:rsidRPr="00AE24D0" w:rsidRDefault="00244D25" w:rsidP="00A156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44D25" w:rsidRPr="00AE24D0" w:rsidTr="00A15607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244D25" w:rsidRPr="00AE24D0" w:rsidRDefault="00244D25" w:rsidP="00A15607">
            <w:pPr>
              <w:pStyle w:val="Nagwek2"/>
              <w:rPr>
                <w:rFonts w:asciiTheme="minorHAnsi" w:eastAsia="Times New Roman" w:hAnsiTheme="minorHAnsi" w:cs="Calibri"/>
                <w:i/>
                <w:iCs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sz w:val="24"/>
                <w:szCs w:val="24"/>
              </w:rPr>
              <w:t>Sprawozdanie z wykonania wydatków</w:t>
            </w:r>
          </w:p>
        </w:tc>
      </w:tr>
    </w:tbl>
    <w:p w:rsidR="00244D25" w:rsidRDefault="00244D25" w:rsidP="00244D25">
      <w:pPr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38"/>
        <w:gridCol w:w="3620"/>
        <w:gridCol w:w="2080"/>
        <w:gridCol w:w="2372"/>
      </w:tblGrid>
      <w:tr w:rsidR="00244D25" w:rsidRPr="003A2508" w:rsidTr="00A15607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:rsidR="00244D25" w:rsidRPr="00271F23" w:rsidRDefault="00244D25" w:rsidP="00244D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b/>
                <w:bCs/>
                <w:sz w:val="20"/>
                <w:szCs w:val="20"/>
              </w:rPr>
            </w:pPr>
            <w:r w:rsidRPr="00271F23">
              <w:rPr>
                <w:rFonts w:cs="Verdana"/>
                <w:b/>
                <w:bCs/>
                <w:sz w:val="20"/>
                <w:szCs w:val="20"/>
              </w:rPr>
              <w:t xml:space="preserve">Rozliczenie wydatków za rok … </w:t>
            </w:r>
          </w:p>
        </w:tc>
      </w:tr>
      <w:tr w:rsidR="00244D25" w:rsidRPr="003A2508" w:rsidTr="00A15607">
        <w:trPr>
          <w:trHeight w:val="498"/>
        </w:trPr>
        <w:tc>
          <w:tcPr>
            <w:tcW w:w="1196" w:type="pct"/>
            <w:shd w:val="clear" w:color="auto" w:fill="D0CECE" w:themeFill="background2" w:themeFillShade="E6"/>
            <w:vAlign w:val="center"/>
          </w:tcPr>
          <w:p w:rsidR="00244D25" w:rsidRPr="003A2508" w:rsidRDefault="00244D25" w:rsidP="00A1560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0CECE" w:themeFill="background2" w:themeFillShade="E6"/>
            <w:vAlign w:val="center"/>
          </w:tcPr>
          <w:p w:rsidR="00244D25" w:rsidRPr="003A2508" w:rsidRDefault="00244D25" w:rsidP="00A1560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0CECE" w:themeFill="background2" w:themeFillShade="E6"/>
            <w:vAlign w:val="center"/>
          </w:tcPr>
          <w:p w:rsidR="00244D25" w:rsidRPr="007F534A" w:rsidRDefault="00244D25" w:rsidP="00A1560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244D25" w:rsidRPr="003A2508" w:rsidRDefault="00244D25" w:rsidP="00A1560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0CECE" w:themeFill="background2" w:themeFillShade="E6"/>
            <w:vAlign w:val="center"/>
          </w:tcPr>
          <w:p w:rsidR="00244D25" w:rsidRPr="007F534A" w:rsidRDefault="00244D25" w:rsidP="00A1560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244D25" w:rsidRPr="003A2508" w:rsidRDefault="00244D25" w:rsidP="00A1560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244D25" w:rsidRPr="003A2508" w:rsidTr="00A15607">
        <w:tc>
          <w:tcPr>
            <w:tcW w:w="1196" w:type="pct"/>
            <w:shd w:val="clear" w:color="auto" w:fill="D0CECE" w:themeFill="background2" w:themeFillShade="E6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realizacji działań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244D25" w:rsidRPr="003A2508" w:rsidTr="00A15607">
        <w:tc>
          <w:tcPr>
            <w:tcW w:w="1196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</w:t>
            </w:r>
          </w:p>
        </w:tc>
        <w:tc>
          <w:tcPr>
            <w:tcW w:w="1706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1</w:t>
            </w:r>
          </w:p>
        </w:tc>
        <w:tc>
          <w:tcPr>
            <w:tcW w:w="980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19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244D25" w:rsidRPr="003A2508" w:rsidTr="00A15607">
        <w:tc>
          <w:tcPr>
            <w:tcW w:w="1196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I.1.1.</w:t>
            </w:r>
          </w:p>
        </w:tc>
        <w:tc>
          <w:tcPr>
            <w:tcW w:w="1706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980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19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244D25" w:rsidRPr="003A2508" w:rsidTr="00A15607">
        <w:tc>
          <w:tcPr>
            <w:tcW w:w="1196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I.1.2.</w:t>
            </w:r>
          </w:p>
        </w:tc>
        <w:tc>
          <w:tcPr>
            <w:tcW w:w="1706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980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19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244D25" w:rsidRPr="003A2508" w:rsidTr="00A15607">
        <w:tc>
          <w:tcPr>
            <w:tcW w:w="1196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1706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980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19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244D25" w:rsidRPr="003A2508" w:rsidTr="00A15607">
        <w:tc>
          <w:tcPr>
            <w:tcW w:w="1196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</w:t>
            </w:r>
          </w:p>
        </w:tc>
        <w:tc>
          <w:tcPr>
            <w:tcW w:w="1706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2</w:t>
            </w:r>
          </w:p>
        </w:tc>
        <w:tc>
          <w:tcPr>
            <w:tcW w:w="980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19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244D25" w:rsidRPr="003A2508" w:rsidTr="00A15607">
        <w:tc>
          <w:tcPr>
            <w:tcW w:w="1196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I.2.1.</w:t>
            </w:r>
          </w:p>
        </w:tc>
        <w:tc>
          <w:tcPr>
            <w:tcW w:w="1706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980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19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244D25" w:rsidRPr="003A2508" w:rsidTr="00A15607">
        <w:tc>
          <w:tcPr>
            <w:tcW w:w="1196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I.2.2.</w:t>
            </w:r>
          </w:p>
        </w:tc>
        <w:tc>
          <w:tcPr>
            <w:tcW w:w="1706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980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19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244D25" w:rsidRPr="003A2508" w:rsidTr="00A15607">
        <w:tc>
          <w:tcPr>
            <w:tcW w:w="1196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1706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980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19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244D25" w:rsidRPr="003A2508" w:rsidTr="00A15607">
        <w:tc>
          <w:tcPr>
            <w:tcW w:w="2902" w:type="pct"/>
            <w:gridSpan w:val="2"/>
            <w:shd w:val="clear" w:color="auto" w:fill="D0CECE" w:themeFill="background2" w:themeFillShade="E6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realizacji zadania</w:t>
            </w:r>
          </w:p>
        </w:tc>
        <w:tc>
          <w:tcPr>
            <w:tcW w:w="980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19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244D25" w:rsidRPr="003A2508" w:rsidTr="00A15607">
        <w:tc>
          <w:tcPr>
            <w:tcW w:w="1196" w:type="pct"/>
            <w:shd w:val="clear" w:color="auto" w:fill="D0CECE" w:themeFill="background2" w:themeFillShade="E6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administracyjne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244D25" w:rsidRPr="003A2508" w:rsidTr="00A15607">
        <w:tc>
          <w:tcPr>
            <w:tcW w:w="1196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II.1.</w:t>
            </w:r>
          </w:p>
        </w:tc>
        <w:tc>
          <w:tcPr>
            <w:tcW w:w="1706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980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19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244D25" w:rsidRPr="003A2508" w:rsidTr="00A15607">
        <w:tc>
          <w:tcPr>
            <w:tcW w:w="1196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II.2.</w:t>
            </w:r>
          </w:p>
        </w:tc>
        <w:tc>
          <w:tcPr>
            <w:tcW w:w="1706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980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19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244D25" w:rsidRPr="003A2508" w:rsidTr="00A15607">
        <w:tc>
          <w:tcPr>
            <w:tcW w:w="1196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1706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980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19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244D25" w:rsidRPr="003A2508" w:rsidTr="00A15607">
        <w:tc>
          <w:tcPr>
            <w:tcW w:w="2902" w:type="pct"/>
            <w:gridSpan w:val="2"/>
            <w:shd w:val="clear" w:color="auto" w:fill="D0CECE" w:themeFill="background2" w:themeFillShade="E6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administracyjnych</w:t>
            </w:r>
          </w:p>
        </w:tc>
        <w:tc>
          <w:tcPr>
            <w:tcW w:w="980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19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244D25" w:rsidRPr="003A2508" w:rsidTr="00A15607">
        <w:tc>
          <w:tcPr>
            <w:tcW w:w="2902" w:type="pct"/>
            <w:gridSpan w:val="2"/>
            <w:shd w:val="clear" w:color="auto" w:fill="D0CECE" w:themeFill="background2" w:themeFillShade="E6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wszystkich kosztów realizacji zadania</w:t>
            </w:r>
          </w:p>
        </w:tc>
        <w:tc>
          <w:tcPr>
            <w:tcW w:w="980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19" w:type="pct"/>
          </w:tcPr>
          <w:p w:rsidR="00244D25" w:rsidRPr="003A2508" w:rsidRDefault="00244D25" w:rsidP="00A15607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44D25" w:rsidRDefault="00244D25" w:rsidP="00244D25">
      <w:pPr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19"/>
        <w:gridCol w:w="6544"/>
        <w:gridCol w:w="1053"/>
        <w:gridCol w:w="1536"/>
      </w:tblGrid>
      <w:tr w:rsidR="00244D25" w:rsidRPr="00AE24D0" w:rsidTr="00A15607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44D25" w:rsidRPr="00AE24D0" w:rsidRDefault="00244D25" w:rsidP="00A15607">
            <w:pPr>
              <w:jc w:val="both"/>
              <w:rPr>
                <w:rFonts w:asciiTheme="minorHAnsi" w:eastAsia="Arial" w:hAnsiTheme="minorHAnsi" w:cs="Calibri"/>
                <w:b/>
                <w:sz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</w:rPr>
              <w:t xml:space="preserve">2. Rozliczenie ze względu na źródło finansowania zadania </w:t>
            </w:r>
            <w:r w:rsidRPr="00AA6515">
              <w:rPr>
                <w:rFonts w:asciiTheme="minorHAnsi" w:hAnsiTheme="minorHAnsi" w:cs="Calibri"/>
                <w:b/>
                <w:sz w:val="20"/>
              </w:rPr>
              <w:t>z zakresu zdrowia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AE24D0">
              <w:rPr>
                <w:rFonts w:asciiTheme="minorHAnsi" w:hAnsiTheme="minorHAnsi" w:cs="Calibri"/>
                <w:b/>
                <w:sz w:val="20"/>
              </w:rPr>
              <w:t>publicznego</w:t>
            </w:r>
          </w:p>
        </w:tc>
      </w:tr>
      <w:tr w:rsidR="00244D25" w:rsidRPr="00AE24D0" w:rsidTr="00A15607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4D25" w:rsidRPr="00AE24D0" w:rsidRDefault="00244D25" w:rsidP="00A1560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4D25" w:rsidRPr="00AE24D0" w:rsidRDefault="00244D25" w:rsidP="00A15607">
            <w:pPr>
              <w:rPr>
                <w:rFonts w:asciiTheme="minorHAnsi" w:hAnsiTheme="minorHAnsi" w:cs="Calibri"/>
                <w:b/>
                <w:sz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4D25" w:rsidRPr="00CE4C51" w:rsidRDefault="00244D25" w:rsidP="00A15607">
            <w:pPr>
              <w:jc w:val="center"/>
              <w:rPr>
                <w:rFonts w:asciiTheme="minorHAnsi" w:hAnsiTheme="minorHAnsi" w:cs="Calibri"/>
                <w:b/>
                <w:sz w:val="16"/>
              </w:rPr>
            </w:pPr>
            <w:r w:rsidRPr="00CE4C51">
              <w:rPr>
                <w:rFonts w:asciiTheme="minorHAnsi" w:hAnsiTheme="minorHAnsi" w:cs="Calibri"/>
                <w:b/>
                <w:sz w:val="16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4D25" w:rsidRPr="00CE4C51" w:rsidRDefault="00244D25" w:rsidP="00A15607">
            <w:pPr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sz w:val="16"/>
              </w:rPr>
              <w:t xml:space="preserve">Faktycznie poniesione wydatki </w:t>
            </w:r>
          </w:p>
        </w:tc>
      </w:tr>
      <w:tr w:rsidR="00244D25" w:rsidRPr="00AE24D0" w:rsidTr="00A15607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4D25" w:rsidRPr="00AE24D0" w:rsidRDefault="00244D25" w:rsidP="00A1560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</w:rPr>
              <w:lastRenderedPageBreak/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rPr>
                <w:rFonts w:asciiTheme="minorHAnsi" w:hAnsiTheme="minorHAnsi" w:cs="Calibri"/>
                <w:b/>
                <w:sz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244D25" w:rsidRPr="00AE24D0" w:rsidTr="00A15607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4D25" w:rsidRPr="00AE24D0" w:rsidRDefault="00244D25" w:rsidP="00A1560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rPr>
                <w:rFonts w:asciiTheme="minorHAnsi" w:hAnsiTheme="minorHAnsi" w:cs="Calibri"/>
                <w:b/>
                <w:sz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rPr>
                <w:rFonts w:asciiTheme="minorHAnsi" w:hAnsiTheme="minorHAnsi" w:cs="Calibri"/>
                <w:b/>
                <w:sz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244D25" w:rsidRPr="00AE24D0" w:rsidTr="00A15607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4D25" w:rsidRPr="00AE24D0" w:rsidRDefault="00244D25" w:rsidP="00A1560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rPr>
                <w:rFonts w:asciiTheme="minorHAnsi" w:hAnsiTheme="minorHAnsi" w:cs="Calibri"/>
                <w:b/>
                <w:sz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rPr>
                <w:rFonts w:asciiTheme="minorHAnsi" w:hAnsiTheme="minorHAnsi" w:cs="Calibri"/>
                <w:b/>
                <w:sz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244D25" w:rsidRPr="00AE24D0" w:rsidTr="00A15607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4D25" w:rsidRPr="00AE24D0" w:rsidRDefault="00244D25" w:rsidP="00A1560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rPr>
                <w:rFonts w:asciiTheme="minorHAnsi" w:hAnsiTheme="minorHAnsi" w:cs="Calibri"/>
                <w:b/>
                <w:sz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rPr>
                <w:rFonts w:asciiTheme="minorHAnsi" w:hAnsiTheme="minorHAnsi" w:cs="Calibri"/>
                <w:b/>
                <w:sz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244D25" w:rsidRPr="00AE24D0" w:rsidTr="00A15607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4D25" w:rsidRPr="00AE24D0" w:rsidRDefault="00244D25" w:rsidP="00A15607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</w:p>
          <w:p w:rsidR="00244D25" w:rsidRPr="00AE24D0" w:rsidRDefault="00244D25" w:rsidP="00A15607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sz w:val="20"/>
              </w:rPr>
              <w:t>2</w:t>
            </w:r>
          </w:p>
          <w:p w:rsidR="00244D25" w:rsidRPr="00AE24D0" w:rsidRDefault="00244D25" w:rsidP="00A15607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244D25" w:rsidRPr="00AE24D0" w:rsidRDefault="00244D25" w:rsidP="00A15607">
            <w:pPr>
              <w:rPr>
                <w:rFonts w:asciiTheme="minorHAnsi" w:hAnsiTheme="minorHAnsi" w:cs="Calibri"/>
                <w:b/>
                <w:sz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eastAsiaTheme="majorEastAsia" w:hAnsiTheme="minorHAnsi" w:cs="Calibri"/>
                <w:sz w:val="20"/>
              </w:rPr>
              <w:footnoteReference w:id="1"/>
            </w:r>
            <w:bookmarkEnd w:id="1"/>
            <w:r w:rsidRPr="0005606C">
              <w:rPr>
                <w:rFonts w:asciiTheme="minorHAnsi" w:hAnsiTheme="minorHAnsi" w:cs="Calibri"/>
                <w:sz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sz w:val="20"/>
              </w:rPr>
              <w:t>:</w:t>
            </w:r>
          </w:p>
          <w:p w:rsidR="00244D25" w:rsidRPr="009632D6" w:rsidRDefault="00244D25" w:rsidP="00A15607">
            <w:pPr>
              <w:rPr>
                <w:rFonts w:asciiTheme="minorHAnsi" w:hAnsiTheme="minorHAnsi" w:cs="Calibri"/>
                <w:sz w:val="20"/>
              </w:rPr>
            </w:pPr>
            <w:r w:rsidRPr="00AE24D0">
              <w:rPr>
                <w:rFonts w:asciiTheme="minorHAnsi" w:hAnsiTheme="minorHAnsi" w:cs="Calibri"/>
                <w:sz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244D25" w:rsidRPr="00AE24D0" w:rsidTr="00A15607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4D25" w:rsidRPr="00AE24D0" w:rsidRDefault="00244D25" w:rsidP="00A15607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sz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244D25" w:rsidRPr="00AE24D0" w:rsidTr="00A15607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4D25" w:rsidRPr="00AE24D0" w:rsidRDefault="00244D25" w:rsidP="00A15607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sz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244D25" w:rsidRPr="00AE24D0" w:rsidTr="00A15607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4D25" w:rsidRPr="00AE24D0" w:rsidRDefault="00244D25" w:rsidP="00A15607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rPr>
                <w:rFonts w:asciiTheme="minorHAnsi" w:hAnsiTheme="minorHAnsi" w:cs="Calibri"/>
                <w:b/>
                <w:sz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sz w:val="20"/>
              </w:rPr>
              <w:t>rodki finansowe z innych źródeł publicznych</w:t>
            </w:r>
            <w:r>
              <w:rPr>
                <w:rFonts w:asciiTheme="minorHAnsi" w:hAnsiTheme="minorHAnsi" w:cs="Calibri"/>
                <w:sz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sz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eastAsiaTheme="majorEastAsia" w:hAnsiTheme="minorHAnsi" w:cs="Calibri"/>
                <w:sz w:val="20"/>
              </w:rPr>
              <w:footnoteReference w:id="2"/>
            </w:r>
            <w:r w:rsidRPr="0005606C">
              <w:rPr>
                <w:rFonts w:asciiTheme="minorHAnsi" w:hAnsiTheme="minorHAnsi" w:cs="Calibri"/>
                <w:sz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244D25" w:rsidRPr="00AE24D0" w:rsidTr="00A15607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4D25" w:rsidRPr="00AE24D0" w:rsidRDefault="00244D25" w:rsidP="00A15607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44D25" w:rsidRPr="00AE24D0" w:rsidTr="00A15607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4D25" w:rsidRPr="00AE24D0" w:rsidRDefault="00244D25" w:rsidP="00A15607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rPr>
                <w:rFonts w:asciiTheme="minorHAnsi" w:hAnsiTheme="minorHAnsi" w:cs="Calibri"/>
                <w:b/>
                <w:sz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sz w:val="20"/>
              </w:rPr>
              <w:t>ozostałe</w:t>
            </w:r>
            <w:r>
              <w:rPr>
                <w:rFonts w:asciiTheme="minorHAnsi" w:hAnsiTheme="minorHAnsi" w:cs="Calibri"/>
                <w:sz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sz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244D25" w:rsidRPr="00AE24D0" w:rsidTr="00A15607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4D25" w:rsidRPr="00AE24D0" w:rsidRDefault="00244D25" w:rsidP="00A15607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sz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Default="00244D25" w:rsidP="00A15607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Wkład osobowy i wkład rzeczowy ogółem:</w:t>
            </w:r>
          </w:p>
          <w:p w:rsidR="00244D25" w:rsidRPr="00AE24D0" w:rsidRDefault="00244D25" w:rsidP="00A15607">
            <w:pPr>
              <w:rPr>
                <w:rFonts w:asciiTheme="minorHAnsi" w:hAnsiTheme="minorHAnsi" w:cs="Calibri"/>
                <w:sz w:val="20"/>
              </w:rPr>
            </w:pPr>
            <w:r w:rsidRPr="00635264">
              <w:rPr>
                <w:rFonts w:asciiTheme="minorHAnsi" w:hAnsiTheme="minorHAnsi" w:cs="Calibri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244D25" w:rsidRPr="00AE24D0" w:rsidTr="00A15607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4D25" w:rsidRPr="00AE24D0" w:rsidRDefault="00244D25" w:rsidP="00A15607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rPr>
                <w:rFonts w:asciiTheme="minorHAnsi" w:hAnsiTheme="minorHAnsi" w:cs="Calibri"/>
                <w:b/>
                <w:sz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244D25" w:rsidRPr="00AE24D0" w:rsidTr="00A15607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4D25" w:rsidRPr="00AE24D0" w:rsidRDefault="00244D25" w:rsidP="00A15607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rPr>
                <w:rFonts w:asciiTheme="minorHAnsi" w:hAnsiTheme="minorHAnsi" w:cs="Calibri"/>
                <w:b/>
                <w:sz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sz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AE24D0" w:rsidRDefault="00244D25" w:rsidP="00A15607">
            <w:pPr>
              <w:rPr>
                <w:rFonts w:asciiTheme="minorHAnsi" w:hAnsiTheme="minorHAnsi" w:cs="Calibri"/>
                <w:b/>
                <w:sz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sz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eastAsiaTheme="majorEastAsia" w:hAnsiTheme="minorHAnsi" w:cs="Calibri"/>
                <w:sz w:val="20"/>
              </w:rPr>
              <w:footnoteReference w:id="3"/>
            </w:r>
            <w:r w:rsidRPr="0005606C">
              <w:rPr>
                <w:rFonts w:asciiTheme="minorHAnsi" w:hAnsiTheme="minorHAnsi" w:cs="Calibri"/>
                <w:sz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eastAsiaTheme="majorEastAsia" w:hAnsiTheme="minorHAnsi" w:cs="Calibri"/>
                <w:sz w:val="20"/>
              </w:rPr>
              <w:footnoteReference w:id="4"/>
            </w:r>
            <w:r w:rsidRPr="0005606C">
              <w:rPr>
                <w:rFonts w:asciiTheme="minorHAnsi" w:hAnsiTheme="minorHAnsi" w:cs="Calibri"/>
                <w:sz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244D25" w:rsidRPr="00AE24D0" w:rsidTr="00A15607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4D25" w:rsidRPr="00AE24D0" w:rsidRDefault="00244D25" w:rsidP="00A15607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D84A18" w:rsidRDefault="00244D25" w:rsidP="00A15607">
            <w:pPr>
              <w:rPr>
                <w:rFonts w:asciiTheme="minorHAnsi" w:hAnsiTheme="minorHAnsi" w:cs="Calibri"/>
                <w:b/>
                <w:sz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sz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sz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sz w:val="20"/>
              </w:rPr>
              <w:t xml:space="preserve">dotacji w całkowitych kosztach zadania </w:t>
            </w:r>
            <w:r w:rsidRPr="00AA6515">
              <w:rPr>
                <w:rFonts w:asciiTheme="minorHAnsi" w:hAnsiTheme="minorHAnsi" w:cs="Calibri"/>
                <w:b/>
                <w:sz w:val="20"/>
                <w:szCs w:val="22"/>
              </w:rPr>
              <w:t>z zakresu zdrowia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1F01E5">
              <w:rPr>
                <w:rFonts w:asciiTheme="minorHAnsi" w:hAnsiTheme="minorHAnsi" w:cs="Calibri"/>
                <w:b/>
                <w:sz w:val="20"/>
              </w:rPr>
              <w:t>publicznego</w:t>
            </w:r>
            <w:r w:rsidRPr="0005606C">
              <w:rPr>
                <w:rStyle w:val="Odwoanieprzypisudolnego"/>
                <w:rFonts w:asciiTheme="minorHAnsi" w:eastAsiaTheme="majorEastAsia" w:hAnsiTheme="minorHAnsi" w:cs="Calibri"/>
                <w:sz w:val="20"/>
              </w:rPr>
              <w:footnoteReference w:id="5"/>
            </w:r>
            <w:r w:rsidRPr="0005606C">
              <w:rPr>
                <w:rFonts w:asciiTheme="minorHAnsi" w:hAnsiTheme="minorHAnsi" w:cs="Calibri"/>
                <w:sz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244D25" w:rsidRPr="00AE24D0" w:rsidTr="00A15607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4D25" w:rsidRDefault="00244D25" w:rsidP="00A15607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D84A18" w:rsidRDefault="00244D25" w:rsidP="00A15607">
            <w:pPr>
              <w:rPr>
                <w:rFonts w:asciiTheme="minorHAnsi" w:hAnsiTheme="minorHAnsi" w:cs="Calibri"/>
                <w:b/>
                <w:sz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eastAsiaTheme="majorEastAsia" w:hAnsi="Calibri" w:cs="Calibri"/>
                <w:sz w:val="20"/>
                <w:szCs w:val="18"/>
              </w:rPr>
              <w:footnoteReference w:id="6"/>
            </w:r>
            <w:r w:rsidRPr="0005606C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244D25" w:rsidRPr="00AE24D0" w:rsidTr="00A15607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4D25" w:rsidRDefault="00244D25" w:rsidP="00A15607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4D25" w:rsidRPr="004A3C7C" w:rsidRDefault="00244D25" w:rsidP="00A15607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sz w:val="20"/>
              </w:rPr>
              <w:t xml:space="preserve">Udział </w:t>
            </w:r>
            <w:r>
              <w:rPr>
                <w:rFonts w:ascii="Calibri" w:hAnsi="Calibri" w:cs="Calibri"/>
                <w:b/>
                <w:sz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sz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eastAsiaTheme="majorEastAsia" w:hAnsi="Calibri" w:cs="Calibri"/>
                <w:sz w:val="20"/>
              </w:rPr>
              <w:footnoteReference w:id="7"/>
            </w:r>
            <w:r w:rsidRPr="0005606C">
              <w:rPr>
                <w:rFonts w:ascii="Calibri" w:hAnsi="Calibri" w:cs="Calibri"/>
                <w:sz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D25" w:rsidRPr="00AE24D0" w:rsidRDefault="00244D25" w:rsidP="00A1560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</w:tbl>
    <w:p w:rsidR="00244D25" w:rsidRPr="00AE24D0" w:rsidRDefault="00244D25" w:rsidP="00244D25">
      <w:pPr>
        <w:tabs>
          <w:tab w:val="left" w:pos="1273"/>
        </w:tabs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244D25" w:rsidRPr="00AE24D0" w:rsidTr="00A1560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25" w:rsidRPr="00AE24D0" w:rsidRDefault="00244D25" w:rsidP="00A15607">
            <w:pPr>
              <w:ind w:left="142" w:hanging="142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2"/>
              </w:rPr>
              <w:t xml:space="preserve"> 3. Informacje o innych przychodach uzyskanych przy realizacji zadania </w:t>
            </w:r>
            <w:r w:rsidRPr="00AA6515">
              <w:rPr>
                <w:rFonts w:asciiTheme="minorHAnsi" w:hAnsiTheme="minorHAnsi" w:cs="Calibri"/>
                <w:b/>
                <w:sz w:val="20"/>
                <w:szCs w:val="22"/>
              </w:rPr>
              <w:t>z zakresu zdrowia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AE24D0">
              <w:rPr>
                <w:rFonts w:asciiTheme="minorHAnsi" w:hAnsiTheme="minorHAnsi" w:cs="Calibri"/>
                <w:b/>
                <w:sz w:val="20"/>
                <w:szCs w:val="22"/>
              </w:rPr>
              <w:t>publicznego</w:t>
            </w:r>
          </w:p>
          <w:p w:rsidR="00244D25" w:rsidRPr="00AE24D0" w:rsidRDefault="00244D25" w:rsidP="00A15607">
            <w:pPr>
              <w:ind w:left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 xml:space="preserve">ależy opisać przychody powstałe podczas realizowanego zadania, które nie były przewidziane w umowie, np. pochodzące ze sprzedaży towarów lub usług wytworzonych lub świadczonych w ramach realizacji zadania </w:t>
            </w:r>
            <w:r w:rsidRPr="00AA6515">
              <w:rPr>
                <w:rFonts w:asciiTheme="minorHAnsi" w:eastAsia="Arial" w:hAnsiTheme="minorHAnsi" w:cs="Calibri"/>
                <w:sz w:val="18"/>
                <w:szCs w:val="18"/>
              </w:rPr>
              <w:t>z zakresu zdrowia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publicznego)</w:t>
            </w:r>
          </w:p>
        </w:tc>
      </w:tr>
      <w:tr w:rsidR="00244D25" w:rsidRPr="00AE24D0" w:rsidTr="00A15607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D25" w:rsidRDefault="00244D25" w:rsidP="00A15607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244D25" w:rsidRPr="00AE24D0" w:rsidRDefault="00244D25" w:rsidP="00A15607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244D25" w:rsidRPr="00AE24D0" w:rsidRDefault="00244D25" w:rsidP="00244D25">
      <w:pPr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244D25" w:rsidRPr="00AE24D0" w:rsidTr="00A1560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25" w:rsidRPr="00AE24D0" w:rsidRDefault="00244D25" w:rsidP="00A15607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244D25" w:rsidRPr="00AE24D0" w:rsidTr="00A15607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D25" w:rsidRDefault="00244D25" w:rsidP="00A1560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4D25" w:rsidRPr="00AE24D0" w:rsidRDefault="00244D25" w:rsidP="00A1560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44D25" w:rsidRPr="00AE24D0" w:rsidRDefault="00244D25" w:rsidP="00244D25">
      <w:pPr>
        <w:jc w:val="both"/>
        <w:rPr>
          <w:rFonts w:asciiTheme="minorHAnsi" w:hAnsiTheme="minorHAnsi" w:cs="Verdana"/>
          <w:bCs/>
          <w:i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10"/>
      </w:tblGrid>
      <w:tr w:rsidR="00244D25" w:rsidRPr="00AE24D0" w:rsidTr="00A15607">
        <w:trPr>
          <w:trHeight w:val="491"/>
        </w:trPr>
        <w:tc>
          <w:tcPr>
            <w:tcW w:w="5000" w:type="pct"/>
            <w:shd w:val="clear" w:color="auto" w:fill="C4BC96"/>
          </w:tcPr>
          <w:p w:rsidR="00244D25" w:rsidRPr="00AE24D0" w:rsidRDefault="00244D25" w:rsidP="00A15607">
            <w:pPr>
              <w:pStyle w:val="Nagwek2"/>
              <w:rPr>
                <w:rFonts w:asciiTheme="minorHAnsi" w:eastAsia="Times New Roman" w:hAnsiTheme="minorHAnsi" w:cs="Calibri"/>
                <w:i/>
                <w:iCs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sz w:val="24"/>
                <w:szCs w:val="24"/>
              </w:rPr>
              <w:t>Część III. Dodatkowe informacje</w:t>
            </w:r>
          </w:p>
        </w:tc>
      </w:tr>
      <w:tr w:rsidR="00244D25" w:rsidRPr="00AE24D0" w:rsidTr="00A15607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D25" w:rsidRDefault="00244D25" w:rsidP="00A1560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4D25" w:rsidRPr="00AE24D0" w:rsidRDefault="00244D25" w:rsidP="00A1560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44D25" w:rsidRDefault="00244D25" w:rsidP="00244D25">
      <w:pPr>
        <w:spacing w:before="240"/>
        <w:jc w:val="both"/>
        <w:rPr>
          <w:rFonts w:asciiTheme="minorHAnsi" w:hAnsiTheme="minorHAnsi" w:cs="Verdana"/>
          <w:sz w:val="20"/>
        </w:rPr>
      </w:pPr>
    </w:p>
    <w:p w:rsidR="00244D25" w:rsidRPr="00AE24D0" w:rsidRDefault="00244D25" w:rsidP="00244D25">
      <w:pPr>
        <w:spacing w:before="240"/>
        <w:jc w:val="both"/>
        <w:rPr>
          <w:rFonts w:asciiTheme="minorHAnsi" w:hAnsiTheme="minorHAnsi" w:cs="Verdana"/>
          <w:sz w:val="20"/>
        </w:rPr>
      </w:pPr>
      <w:r w:rsidRPr="00AE24D0">
        <w:rPr>
          <w:rFonts w:asciiTheme="minorHAnsi" w:hAnsiTheme="minorHAnsi" w:cs="Verdana"/>
          <w:sz w:val="20"/>
        </w:rPr>
        <w:t>Oświadczam(y), że:</w:t>
      </w:r>
    </w:p>
    <w:p w:rsidR="00244D25" w:rsidRPr="00AE24D0" w:rsidRDefault="00244D25" w:rsidP="00244D25">
      <w:pPr>
        <w:tabs>
          <w:tab w:val="left" w:pos="284"/>
        </w:tabs>
        <w:ind w:left="284" w:hanging="284"/>
        <w:jc w:val="both"/>
        <w:rPr>
          <w:rFonts w:asciiTheme="minorHAnsi" w:hAnsiTheme="minorHAnsi" w:cs="Verdana"/>
          <w:sz w:val="20"/>
        </w:rPr>
      </w:pPr>
      <w:r w:rsidRPr="00AE24D0">
        <w:rPr>
          <w:rFonts w:asciiTheme="minorHAnsi" w:hAnsiTheme="minorHAnsi" w:cs="Verdana"/>
          <w:sz w:val="20"/>
        </w:rPr>
        <w:t>1)</w:t>
      </w:r>
      <w:r w:rsidRPr="00AE24D0">
        <w:rPr>
          <w:rFonts w:asciiTheme="minorHAnsi" w:hAnsiTheme="minorHAnsi" w:cs="Verdana"/>
          <w:sz w:val="20"/>
        </w:rPr>
        <w:tab/>
        <w:t>od daty zawarcia umowy nie zmienił się status prawny Zleceniobiorcy(-</w:t>
      </w:r>
      <w:r>
        <w:rPr>
          <w:rFonts w:asciiTheme="minorHAnsi" w:hAnsiTheme="minorHAnsi" w:cs="Verdana"/>
          <w:sz w:val="20"/>
        </w:rPr>
        <w:t>c</w:t>
      </w:r>
      <w:r w:rsidRPr="00AE24D0">
        <w:rPr>
          <w:rFonts w:asciiTheme="minorHAnsi" w:hAnsiTheme="minorHAnsi" w:cs="Verdana"/>
          <w:sz w:val="20"/>
        </w:rPr>
        <w:t>ów);</w:t>
      </w:r>
    </w:p>
    <w:p w:rsidR="00244D25" w:rsidRPr="00AE24D0" w:rsidRDefault="00244D25" w:rsidP="00244D25">
      <w:pPr>
        <w:tabs>
          <w:tab w:val="left" w:pos="284"/>
        </w:tabs>
        <w:ind w:left="284" w:hanging="284"/>
        <w:jc w:val="both"/>
        <w:rPr>
          <w:rFonts w:asciiTheme="minorHAnsi" w:hAnsiTheme="minorHAnsi" w:cs="Verdana"/>
          <w:sz w:val="20"/>
        </w:rPr>
      </w:pPr>
      <w:r w:rsidRPr="00AE24D0">
        <w:rPr>
          <w:rFonts w:asciiTheme="minorHAnsi" w:hAnsiTheme="minorHAnsi" w:cs="Verdana"/>
          <w:sz w:val="20"/>
        </w:rPr>
        <w:t>2)</w:t>
      </w:r>
      <w:r w:rsidRPr="00AE24D0">
        <w:rPr>
          <w:rFonts w:asciiTheme="minorHAnsi" w:hAnsiTheme="minorHAnsi" w:cs="Verdana"/>
          <w:sz w:val="20"/>
        </w:rPr>
        <w:tab/>
        <w:t>wszystkie</w:t>
      </w:r>
      <w:r>
        <w:rPr>
          <w:rFonts w:asciiTheme="minorHAnsi" w:hAnsiTheme="minorHAnsi" w:cs="Verdana"/>
          <w:sz w:val="20"/>
        </w:rPr>
        <w:t xml:space="preserve"> informacje</w:t>
      </w:r>
      <w:r w:rsidRPr="00AE24D0">
        <w:rPr>
          <w:rFonts w:asciiTheme="minorHAnsi" w:hAnsiTheme="minorHAnsi" w:cs="Verdana"/>
          <w:sz w:val="20"/>
        </w:rPr>
        <w:t xml:space="preserve"> podane w niniejszym sprawozdaniu są zgodne z aktualnym stanem prawnym i faktycznym;</w:t>
      </w:r>
    </w:p>
    <w:p w:rsidR="00244D25" w:rsidRPr="00AE24D0" w:rsidRDefault="00244D25" w:rsidP="00244D25">
      <w:pPr>
        <w:tabs>
          <w:tab w:val="left" w:pos="284"/>
        </w:tabs>
        <w:ind w:left="284" w:hanging="284"/>
        <w:jc w:val="both"/>
        <w:rPr>
          <w:rFonts w:asciiTheme="minorHAnsi" w:hAnsiTheme="minorHAnsi" w:cs="Verdana"/>
          <w:sz w:val="20"/>
        </w:rPr>
      </w:pPr>
      <w:r>
        <w:rPr>
          <w:rFonts w:asciiTheme="minorHAnsi" w:hAnsiTheme="minorHAnsi" w:cs="Verdana"/>
          <w:sz w:val="20"/>
        </w:rPr>
        <w:t>3</w:t>
      </w:r>
      <w:r w:rsidRPr="00AE24D0">
        <w:rPr>
          <w:rFonts w:asciiTheme="minorHAnsi" w:hAnsiTheme="minorHAnsi" w:cs="Verdana"/>
          <w:sz w:val="20"/>
        </w:rPr>
        <w:t>)</w:t>
      </w:r>
      <w:r w:rsidRPr="00AE24D0">
        <w:rPr>
          <w:rFonts w:asciiTheme="minorHAnsi" w:hAnsiTheme="minorHAnsi" w:cs="Verdana"/>
          <w:sz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Theme="minorHAnsi" w:hAnsiTheme="minorHAnsi" w:cs="Verdana"/>
          <w:sz w:val="20"/>
        </w:rPr>
        <w:t xml:space="preserve">dotyczą </w:t>
      </w:r>
      <w:r w:rsidRPr="00AE24D0">
        <w:rPr>
          <w:rFonts w:asciiTheme="minorHAnsi" w:hAnsiTheme="minorHAnsi" w:cs="Verdana"/>
          <w:sz w:val="20"/>
        </w:rPr>
        <w:t>te dane, złożyły stosowne oświadczenia zgodnie z </w:t>
      </w:r>
      <w:r>
        <w:rPr>
          <w:rFonts w:asciiTheme="minorHAnsi" w:hAnsiTheme="minorHAnsi" w:cs="Verdana"/>
          <w:sz w:val="20"/>
        </w:rPr>
        <w:t>przepisami o ochronie danych osobowych.</w:t>
      </w:r>
    </w:p>
    <w:p w:rsidR="00244D25" w:rsidRPr="00AE24D0" w:rsidRDefault="00244D25" w:rsidP="00244D25">
      <w:pPr>
        <w:tabs>
          <w:tab w:val="left" w:pos="284"/>
        </w:tabs>
        <w:ind w:left="284" w:hanging="284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244D25" w:rsidRPr="00AE24D0" w:rsidTr="00A15607">
        <w:tc>
          <w:tcPr>
            <w:tcW w:w="7654" w:type="dxa"/>
            <w:shd w:val="clear" w:color="auto" w:fill="auto"/>
          </w:tcPr>
          <w:p w:rsidR="00244D25" w:rsidRPr="00AE24D0" w:rsidRDefault="00244D25" w:rsidP="00A15607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244D25" w:rsidRPr="00AE24D0" w:rsidRDefault="00244D25" w:rsidP="00A15607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244D25" w:rsidRPr="00AE24D0" w:rsidRDefault="00244D25" w:rsidP="00A15607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244D25" w:rsidRPr="00AE24D0" w:rsidRDefault="00244D25" w:rsidP="00A15607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244D25" w:rsidRPr="00AE24D0" w:rsidRDefault="00244D25" w:rsidP="00A15607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244D25" w:rsidRPr="00AE24D0" w:rsidRDefault="00244D25" w:rsidP="00A15607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244D25" w:rsidRPr="009E7A2C" w:rsidRDefault="00244D25" w:rsidP="00A15607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8"/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244D25" w:rsidRPr="00AE24D0" w:rsidRDefault="00244D25" w:rsidP="00A15607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244D25" w:rsidRPr="00AE24D0" w:rsidRDefault="00244D25" w:rsidP="00A15607">
            <w:pPr>
              <w:spacing w:before="240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244D25" w:rsidRPr="00221B7F" w:rsidRDefault="00244D25" w:rsidP="00244D25">
      <w:pPr>
        <w:spacing w:before="720"/>
        <w:jc w:val="both"/>
        <w:rPr>
          <w:rFonts w:asciiTheme="minorHAnsi" w:hAnsiTheme="minorHAnsi"/>
          <w:sz w:val="16"/>
          <w:szCs w:val="16"/>
        </w:rPr>
      </w:pPr>
      <w:r w:rsidRPr="00221B7F">
        <w:rPr>
          <w:rFonts w:asciiTheme="minorHAnsi" w:hAnsiTheme="minorHAnsi"/>
          <w:sz w:val="16"/>
          <w:szCs w:val="16"/>
        </w:rPr>
        <w:t>POUCZENIE</w:t>
      </w:r>
    </w:p>
    <w:p w:rsidR="00244D25" w:rsidRPr="00221B7F" w:rsidRDefault="00244D25" w:rsidP="00244D25">
      <w:pPr>
        <w:jc w:val="both"/>
        <w:rPr>
          <w:rFonts w:asciiTheme="minorHAnsi" w:hAnsiTheme="minorHAnsi"/>
          <w:sz w:val="16"/>
          <w:szCs w:val="16"/>
        </w:rPr>
      </w:pPr>
      <w:r w:rsidRPr="00221B7F">
        <w:rPr>
          <w:rFonts w:asciiTheme="minorHAnsi" w:hAnsiTheme="minorHAnsi"/>
          <w:sz w:val="16"/>
          <w:szCs w:val="16"/>
        </w:rPr>
        <w:t>Sprawozdania składa się osobiście lub przesyła przesyłką poleconą na adres Zleceniodawcy w terminie przewidzianym w umowie.</w:t>
      </w:r>
    </w:p>
    <w:p w:rsidR="00244D25" w:rsidRPr="00AE24D0" w:rsidRDefault="00244D25" w:rsidP="00244D25">
      <w:pPr>
        <w:jc w:val="both"/>
        <w:rPr>
          <w:rFonts w:asciiTheme="minorHAnsi" w:hAnsiTheme="minorHAnsi" w:cs="Verdana"/>
          <w:sz w:val="16"/>
          <w:szCs w:val="16"/>
        </w:rPr>
      </w:pPr>
      <w:r w:rsidRPr="00221B7F">
        <w:rPr>
          <w:rFonts w:asciiTheme="minorHAnsi" w:hAnsiTheme="minorHAnsi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</w:t>
      </w:r>
      <w:r>
        <w:rPr>
          <w:rFonts w:asciiTheme="minorHAnsi" w:hAnsiTheme="minorHAnsi"/>
          <w:sz w:val="16"/>
          <w:szCs w:val="16"/>
        </w:rPr>
        <w:t xml:space="preserve">tj. </w:t>
      </w:r>
      <w:r w:rsidRPr="00221B7F">
        <w:rPr>
          <w:rFonts w:asciiTheme="minorHAnsi" w:hAnsiTheme="minorHAnsi"/>
          <w:sz w:val="16"/>
          <w:szCs w:val="16"/>
        </w:rPr>
        <w:t>(Dz. U. z 201</w:t>
      </w:r>
      <w:r>
        <w:rPr>
          <w:rFonts w:asciiTheme="minorHAnsi" w:hAnsiTheme="minorHAnsi"/>
          <w:sz w:val="16"/>
          <w:szCs w:val="16"/>
        </w:rPr>
        <w:t>9</w:t>
      </w:r>
      <w:r w:rsidRPr="00221B7F">
        <w:rPr>
          <w:rFonts w:asciiTheme="minorHAnsi" w:hAnsiTheme="minorHAnsi"/>
          <w:sz w:val="16"/>
          <w:szCs w:val="16"/>
        </w:rPr>
        <w:t xml:space="preserve"> r. poz. </w:t>
      </w:r>
      <w:r>
        <w:rPr>
          <w:rFonts w:asciiTheme="minorHAnsi" w:hAnsiTheme="minorHAnsi"/>
          <w:sz w:val="16"/>
          <w:szCs w:val="16"/>
        </w:rPr>
        <w:t>700</w:t>
      </w:r>
      <w:r w:rsidRPr="00221B7F">
        <w:rPr>
          <w:rFonts w:asciiTheme="minorHAnsi" w:hAnsiTheme="minorHAnsi"/>
          <w:sz w:val="16"/>
          <w:szCs w:val="16"/>
        </w:rPr>
        <w:t>, z późn. zm.), za poświadczeniem przedłożenia Zleceniodawcy, lub nadane w polskiej placówce pocztowej operatora publicznego.</w:t>
      </w:r>
      <w:r w:rsidRPr="00AE24D0">
        <w:rPr>
          <w:rFonts w:asciiTheme="minorHAnsi" w:hAnsiTheme="minorHAnsi" w:cs="Verdana"/>
          <w:sz w:val="16"/>
          <w:szCs w:val="16"/>
        </w:rPr>
        <w:t xml:space="preserve"> </w:t>
      </w:r>
    </w:p>
    <w:p w:rsidR="007531A8" w:rsidRDefault="007531A8"/>
    <w:sectPr w:rsidR="007531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25" w:rsidRDefault="00244D25" w:rsidP="00244D25">
      <w:pPr>
        <w:spacing w:line="240" w:lineRule="auto"/>
      </w:pPr>
      <w:r>
        <w:separator/>
      </w:r>
    </w:p>
  </w:endnote>
  <w:endnote w:type="continuationSeparator" w:id="0">
    <w:p w:rsidR="00244D25" w:rsidRDefault="00244D25" w:rsidP="00244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7A" w:rsidRDefault="00244D25" w:rsidP="00191AAA">
    <w:pPr>
      <w:widowControl/>
      <w:autoSpaceDE/>
      <w:autoSpaceDN/>
      <w:adjustRightInd/>
      <w:spacing w:line="240" w:lineRule="auto"/>
      <w:jc w:val="center"/>
      <w:rPr>
        <w:rFonts w:ascii="Arial" w:hAnsi="Arial"/>
        <w:color w:val="000000" w:themeColor="text1"/>
        <w:szCs w:val="24"/>
      </w:rPr>
    </w:pPr>
    <w:r w:rsidRPr="00191AAA">
      <w:rPr>
        <w:rFonts w:ascii="Arial" w:hAnsi="Arial"/>
        <w:color w:val="000000" w:themeColor="text1"/>
      </w:rPr>
      <w:t xml:space="preserve">Konkurs nr </w:t>
    </w:r>
    <w:r w:rsidRPr="00191AAA">
      <w:rPr>
        <w:rFonts w:ascii="Arial" w:hAnsi="Arial"/>
        <w:color w:val="000000" w:themeColor="text1"/>
        <w:szCs w:val="24"/>
      </w:rPr>
      <w:t>DE-WZP.263.1.6.2019</w:t>
    </w:r>
  </w:p>
  <w:p w:rsidR="0076097B" w:rsidRPr="00191AAA" w:rsidRDefault="00244D25" w:rsidP="00191AAA">
    <w:pPr>
      <w:widowControl/>
      <w:autoSpaceDE/>
      <w:autoSpaceDN/>
      <w:adjustRightInd/>
      <w:spacing w:line="240" w:lineRule="auto"/>
      <w:jc w:val="center"/>
      <w:rPr>
        <w:color w:val="000000" w:themeColor="text1"/>
      </w:rPr>
    </w:pPr>
    <w:r w:rsidRPr="0076097B">
      <w:rPr>
        <w:color w:val="000000" w:themeColor="text1"/>
      </w:rPr>
      <w:t xml:space="preserve">Strona </w:t>
    </w:r>
    <w:r w:rsidRPr="0076097B">
      <w:rPr>
        <w:b/>
        <w:bCs/>
        <w:color w:val="000000" w:themeColor="text1"/>
      </w:rPr>
      <w:fldChar w:fldCharType="begin"/>
    </w:r>
    <w:r w:rsidRPr="0076097B">
      <w:rPr>
        <w:b/>
        <w:bCs/>
        <w:color w:val="000000" w:themeColor="text1"/>
      </w:rPr>
      <w:instrText>PAGE  \* Arabic  \* MERGEFORMAT</w:instrText>
    </w:r>
    <w:r w:rsidRPr="0076097B">
      <w:rPr>
        <w:b/>
        <w:bCs/>
        <w:color w:val="000000" w:themeColor="text1"/>
      </w:rPr>
      <w:fldChar w:fldCharType="separate"/>
    </w:r>
    <w:r>
      <w:rPr>
        <w:b/>
        <w:bCs/>
        <w:noProof/>
        <w:color w:val="000000" w:themeColor="text1"/>
      </w:rPr>
      <w:t>1</w:t>
    </w:r>
    <w:r w:rsidRPr="0076097B">
      <w:rPr>
        <w:b/>
        <w:bCs/>
        <w:color w:val="000000" w:themeColor="text1"/>
      </w:rPr>
      <w:fldChar w:fldCharType="end"/>
    </w:r>
    <w:r w:rsidRPr="0076097B">
      <w:rPr>
        <w:color w:val="000000" w:themeColor="text1"/>
      </w:rPr>
      <w:t xml:space="preserve"> z </w:t>
    </w:r>
    <w:r w:rsidRPr="0076097B">
      <w:rPr>
        <w:b/>
        <w:bCs/>
        <w:color w:val="000000" w:themeColor="text1"/>
      </w:rPr>
      <w:fldChar w:fldCharType="begin"/>
    </w:r>
    <w:r w:rsidRPr="0076097B">
      <w:rPr>
        <w:b/>
        <w:bCs/>
        <w:color w:val="000000" w:themeColor="text1"/>
      </w:rPr>
      <w:instrText>NUMPAGES  \* Arabic  \* MERGEFORMAT</w:instrText>
    </w:r>
    <w:r w:rsidRPr="0076097B">
      <w:rPr>
        <w:b/>
        <w:bCs/>
        <w:color w:val="000000" w:themeColor="text1"/>
      </w:rPr>
      <w:fldChar w:fldCharType="separate"/>
    </w:r>
    <w:r>
      <w:rPr>
        <w:b/>
        <w:bCs/>
        <w:noProof/>
        <w:color w:val="000000" w:themeColor="text1"/>
      </w:rPr>
      <w:t>4</w:t>
    </w:r>
    <w:r w:rsidRPr="0076097B">
      <w:rPr>
        <w:b/>
        <w:bC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25" w:rsidRDefault="00244D25" w:rsidP="00244D25">
      <w:pPr>
        <w:spacing w:line="240" w:lineRule="auto"/>
      </w:pPr>
      <w:r>
        <w:separator/>
      </w:r>
    </w:p>
  </w:footnote>
  <w:footnote w:type="continuationSeparator" w:id="0">
    <w:p w:rsidR="00244D25" w:rsidRDefault="00244D25" w:rsidP="00244D25">
      <w:pPr>
        <w:spacing w:line="240" w:lineRule="auto"/>
      </w:pPr>
      <w:r>
        <w:continuationSeparator/>
      </w:r>
    </w:p>
  </w:footnote>
  <w:footnote w:id="1">
    <w:p w:rsidR="00244D25" w:rsidRPr="00D84A18" w:rsidRDefault="00244D25" w:rsidP="00244D25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eastAsiaTheme="majorEastAsia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Wypełnić jedynie w przypadku wsparcia realizacji zadania </w:t>
      </w:r>
      <w:r w:rsidRPr="00AA6515">
        <w:rPr>
          <w:rFonts w:asciiTheme="minorHAnsi" w:eastAsia="Arial" w:hAnsiTheme="minorHAnsi" w:cs="Calibri"/>
          <w:sz w:val="18"/>
          <w:szCs w:val="18"/>
        </w:rPr>
        <w:t>z zakresu zdrowia</w:t>
      </w:r>
      <w:r w:rsidRPr="00AE24D0">
        <w:rPr>
          <w:rFonts w:asciiTheme="minorHAnsi" w:eastAsia="Arial" w:hAnsiTheme="minorHAnsi" w:cs="Calibr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publicznego.</w:t>
      </w:r>
      <w:r w:rsidRPr="00D84A18">
        <w:rPr>
          <w:rFonts w:asciiTheme="minorHAnsi" w:hAnsiTheme="minorHAnsi"/>
        </w:rPr>
        <w:t xml:space="preserve">  </w:t>
      </w:r>
    </w:p>
  </w:footnote>
  <w:footnote w:id="2">
    <w:p w:rsidR="00244D25" w:rsidRPr="00D84A18" w:rsidRDefault="00244D25" w:rsidP="00244D25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eastAsiaTheme="majorEastAsia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3">
    <w:p w:rsidR="00244D25" w:rsidRPr="00D84A18" w:rsidRDefault="00244D25" w:rsidP="00244D25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eastAsiaTheme="majorEastAsia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4">
    <w:p w:rsidR="00244D25" w:rsidRPr="00D84A18" w:rsidRDefault="00244D25" w:rsidP="00244D25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eastAsiaTheme="majorEastAsia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5">
    <w:p w:rsidR="00244D25" w:rsidRPr="00D84A18" w:rsidRDefault="00244D25" w:rsidP="00244D25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eastAsiaTheme="majorEastAsia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6">
    <w:p w:rsidR="00244D25" w:rsidRPr="00D84A18" w:rsidRDefault="00244D25" w:rsidP="00244D25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eastAsiaTheme="majorEastAsia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7">
    <w:p w:rsidR="00244D25" w:rsidRPr="0074640D" w:rsidRDefault="00244D25" w:rsidP="00244D25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eastAsiaTheme="majorEastAsia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8">
    <w:p w:rsidR="00244D25" w:rsidRPr="00C013AD" w:rsidRDefault="00244D25" w:rsidP="00244D25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eastAsiaTheme="majorEastAsia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25"/>
    <w:rsid w:val="00244D25"/>
    <w:rsid w:val="0075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4FBA9-9553-43CF-9DDC-B035F9E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D2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4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44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woanieprzypisudolnego">
    <w:name w:val="footnote reference"/>
    <w:rsid w:val="00244D25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244D25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4D25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244D25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4D25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44D25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44D25"/>
    <w:pPr>
      <w:shd w:val="clear" w:color="auto" w:fill="FFFFFF"/>
      <w:autoSpaceDE/>
      <w:autoSpaceDN/>
      <w:adjustRightInd/>
      <w:spacing w:after="380" w:line="240" w:lineRule="auto"/>
      <w:ind w:left="5520"/>
      <w:jc w:val="both"/>
    </w:pPr>
    <w:rPr>
      <w:rFonts w:ascii="Arial" w:eastAsia="Arial" w:hAnsi="Arial"/>
      <w:color w:val="231F20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4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Radecki Bartłomiej</dc:creator>
  <cp:keywords/>
  <dc:description/>
  <cp:lastModifiedBy>Radecki Bartłomiej</cp:lastModifiedBy>
  <cp:revision>1</cp:revision>
  <dcterms:created xsi:type="dcterms:W3CDTF">2019-07-17T12:57:00Z</dcterms:created>
  <dcterms:modified xsi:type="dcterms:W3CDTF">2019-07-17T12:58:00Z</dcterms:modified>
</cp:coreProperties>
</file>