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271415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271415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271415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271415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22 lipca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271415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271415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271415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271415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22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BD479F" w:rsidTr="00F779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BD479F" w:rsidTr="00F779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7141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BD479F" w:rsidTr="00F779C4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C0F" w:rsidRDefault="00271415" w:rsidP="00480C0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C0F" w:rsidRDefault="00271415" w:rsidP="00480C0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40811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Ministra Edukacji </w:t>
            </w:r>
            <w:r w:rsidRPr="00540811">
              <w:rPr>
                <w:rFonts w:ascii="Century Gothic" w:hAnsi="Century Gothic"/>
                <w:sz w:val="16"/>
                <w:szCs w:val="16"/>
              </w:rPr>
              <w:t xml:space="preserve">Narodowej </w:t>
            </w:r>
          </w:p>
          <w:p w:rsidR="00480C0F" w:rsidRDefault="00271415" w:rsidP="00480C0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zmieniające </w:t>
            </w:r>
            <w:r w:rsidRPr="00540811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</w:p>
          <w:p w:rsidR="00480C0F" w:rsidRDefault="00271415" w:rsidP="00480C0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 sprawie wysokości minimalnych stawek wynagrodzenia zasadniczego nauczycieli, ogólnych warunków przyznawania dodatków do </w:t>
            </w:r>
            <w:r w:rsidRPr="00540811">
              <w:rPr>
                <w:rFonts w:ascii="Century Gothic" w:hAnsi="Century Gothic"/>
                <w:sz w:val="16"/>
                <w:szCs w:val="16"/>
              </w:rPr>
              <w:t xml:space="preserve">wynagrodzenia zasadniczego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oraz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wynagradzania za pracę w dniu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wolnym od pracy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C0F" w:rsidRPr="00F779C4" w:rsidRDefault="00271415" w:rsidP="00480C0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40811">
              <w:rPr>
                <w:rFonts w:ascii="Century Gothic" w:hAnsi="Century Gothic"/>
                <w:sz w:val="16"/>
                <w:szCs w:val="16"/>
              </w:rPr>
              <w:t>Nowelizacj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 rozporządzenia jest konieczna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ze wzglę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du na ustaloną w art. 9 ust. 2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pkt 2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ustawy budżetowej na rok 2020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z dnia 14 lut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ego 2020 r. (Dz. U. poz. 571)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kwotę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bazową dla nauczycieli, która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będzie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obowiązywać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 xml:space="preserve">od dnia 1 września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2020 r. – w wysokości 3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537,80 zł.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C0F" w:rsidRPr="00F779C4" w:rsidRDefault="00271415" w:rsidP="00480C0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Projekt rozporządzenia przewiduje zmianę w tabeli stanowiącej załącznik do rozporządzenia, określającej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wysokość minimalnych sta</w:t>
            </w:r>
            <w:r>
              <w:rPr>
                <w:rFonts w:ascii="Century Gothic" w:hAnsi="Century Gothic"/>
                <w:sz w:val="16"/>
                <w:szCs w:val="16"/>
              </w:rPr>
              <w:t>wek wynagrodzenia zasadniczego. W celu zachowania dotychczas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owej struktury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wynagrodzeni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 nauczycieli, w ślad za wzrostem kwoty bazowej, o której mowa w art. 9 ust. 2 pkt 2 ustawy budżetowej na rok 2020, od 1 września 2020 r., wzrośnie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r</w:t>
            </w:r>
            <w:r>
              <w:rPr>
                <w:rFonts w:ascii="Century Gothic" w:hAnsi="Century Gothic"/>
                <w:sz w:val="16"/>
                <w:szCs w:val="16"/>
              </w:rPr>
              <w:t>ównież wynagrodzenie zasadnicze nauczycieli, określane w tabeli stanowiącej załą</w:t>
            </w:r>
            <w:r>
              <w:rPr>
                <w:rFonts w:ascii="Century Gothic" w:hAnsi="Century Gothic"/>
                <w:sz w:val="16"/>
                <w:szCs w:val="16"/>
              </w:rPr>
              <w:t xml:space="preserve">cznik do </w:t>
            </w:r>
            <w:r w:rsidRPr="00540811">
              <w:rPr>
                <w:rFonts w:ascii="Century Gothic" w:hAnsi="Century Gothic"/>
                <w:sz w:val="16"/>
                <w:szCs w:val="16"/>
              </w:rPr>
              <w:t xml:space="preserve">projektu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nowelizowanego </w:t>
            </w:r>
            <w:r w:rsidRPr="00540811">
              <w:rPr>
                <w:rFonts w:ascii="Century Gothic" w:hAnsi="Century Gothic"/>
                <w:sz w:val="16"/>
                <w:szCs w:val="16"/>
              </w:rPr>
              <w:t>rozporządzenia.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C0F" w:rsidRDefault="00271415" w:rsidP="00480C0F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0C0F" w:rsidRDefault="00271415" w:rsidP="00480C0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Barbara Antosiewicz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– starszy specjalista</w:t>
            </w:r>
          </w:p>
          <w:p w:rsidR="00480C0F" w:rsidRDefault="00271415" w:rsidP="00480C0F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80C0F" w:rsidRPr="00540811" w:rsidRDefault="00271415" w:rsidP="00480C0F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40811">
              <w:rPr>
                <w:rFonts w:ascii="Century Gothic" w:hAnsi="Century Gothic"/>
                <w:b/>
                <w:sz w:val="16"/>
                <w:szCs w:val="16"/>
              </w:rPr>
              <w:t xml:space="preserve">Departament Współpracy </w:t>
            </w:r>
            <w:r w:rsidRPr="00540811">
              <w:rPr>
                <w:rFonts w:ascii="Century Gothic" w:hAnsi="Century Gothic"/>
                <w:b/>
                <w:sz w:val="16"/>
                <w:szCs w:val="16"/>
              </w:rPr>
              <w:br/>
              <w:t>z Samorządem Terytorialnym</w:t>
            </w:r>
          </w:p>
        </w:tc>
      </w:tr>
      <w:tr w:rsidR="00BD479F" w:rsidTr="00F779C4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271415" w:rsidP="004A30B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41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Default="00271415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862BF4" w:rsidRPr="005B50CE" w:rsidRDefault="00271415" w:rsidP="007413B6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002282">
              <w:rPr>
                <w:rFonts w:ascii="Century Gothic" w:hAnsi="Century Gothic"/>
                <w:sz w:val="16"/>
                <w:szCs w:val="16"/>
              </w:rPr>
              <w:t xml:space="preserve">w sprawie </w:t>
            </w:r>
            <w:r w:rsidRPr="00F779C4">
              <w:rPr>
                <w:rFonts w:ascii="Century Gothic" w:hAnsi="Century Gothic"/>
                <w:sz w:val="16"/>
                <w:szCs w:val="16"/>
              </w:rPr>
              <w:t>sposobu podziału części oświatowej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 subwencji ogólnej dla jednostek samorządu terytorialnego w roku 2021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0C0BF1" w:rsidRDefault="00271415" w:rsidP="000278A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779C4">
              <w:rPr>
                <w:rFonts w:ascii="Century Gothic" w:hAnsi="Century Gothic"/>
                <w:sz w:val="16"/>
                <w:szCs w:val="16"/>
              </w:rPr>
              <w:t>Wykonując upoważnienie zawarte w art. 28 ust. 6 ustawy z dnia 13 listopada 2003 r. o dochodach jednostek samorządu terytorialnego (Dz.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U. z 2020 r.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779C4">
              <w:rPr>
                <w:rFonts w:ascii="Century Gothic" w:hAnsi="Century Gothic"/>
                <w:sz w:val="16"/>
                <w:szCs w:val="16"/>
              </w:rPr>
              <w:t>poz. 23, z późn. zm.)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 minister właściwy do spraw oświaty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779C4">
              <w:rPr>
                <w:rFonts w:ascii="Century Gothic" w:hAnsi="Century Gothic"/>
                <w:sz w:val="16"/>
                <w:szCs w:val="16"/>
              </w:rPr>
              <w:t>i wychowania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2125CD">
              <w:rPr>
                <w:rFonts w:ascii="Century Gothic" w:hAnsi="Century Gothic"/>
                <w:sz w:val="16"/>
                <w:szCs w:val="16"/>
              </w:rPr>
              <w:t>po zasięgnięciu opinii ministra właściwego do spraw finansów publicznych oraz reprezentacji jednostek samorządu terytorialnego,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779C4">
              <w:rPr>
                <w:rFonts w:ascii="Century Gothic" w:hAnsi="Century Gothic"/>
                <w:sz w:val="16"/>
                <w:szCs w:val="16"/>
              </w:rPr>
              <w:t>co roku w drodze rozporządzenia określa sposób podziału części oświatowej su</w:t>
            </w:r>
            <w:r w:rsidRPr="00F779C4">
              <w:rPr>
                <w:rFonts w:ascii="Century Gothic" w:hAnsi="Century Gothic"/>
                <w:sz w:val="16"/>
                <w:szCs w:val="16"/>
              </w:rPr>
              <w:t>bwencji ogólnej dla jednostek samorządu terytorialnego na rok następny.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11" w:rsidRPr="000377DD" w:rsidRDefault="00271415" w:rsidP="002125C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779C4">
              <w:rPr>
                <w:rFonts w:ascii="Century Gothic" w:hAnsi="Century Gothic"/>
                <w:sz w:val="16"/>
                <w:szCs w:val="16"/>
              </w:rPr>
              <w:t>Rozporządzenie umożliwia podział określonej w ustawie budżetowej na rok 2021 kwoty części oświatowej subwencji ogólnej pomiędzy jednostki samorządu terytorialnego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 z uwzględnieniem w szczególności typów i rodzajów szkół i placówek prowadzonych przez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779C4">
              <w:rPr>
                <w:rFonts w:ascii="Century Gothic" w:hAnsi="Century Gothic"/>
                <w:sz w:val="16"/>
                <w:szCs w:val="16"/>
              </w:rPr>
              <w:t>te jedno</w:t>
            </w:r>
            <w:r>
              <w:rPr>
                <w:rFonts w:ascii="Century Gothic" w:hAnsi="Century Gothic"/>
                <w:sz w:val="16"/>
                <w:szCs w:val="16"/>
              </w:rPr>
              <w:t>stki, stopni awansu zawodowego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 nauczycieli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 liczby uczniów w szkołach i placówkach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oraz innych uwarunkowań wymienionych w art. 28 ust. 6</w:t>
            </w:r>
            <w:r w:rsidRPr="00F779C4">
              <w:rPr>
                <w:rFonts w:ascii="Century Gothic" w:hAnsi="Century Gothic"/>
                <w:sz w:val="16"/>
                <w:szCs w:val="16"/>
              </w:rPr>
              <w:t xml:space="preserve"> ustawy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779C4">
              <w:rPr>
                <w:rFonts w:ascii="Century Gothic" w:hAnsi="Century Gothic"/>
                <w:sz w:val="16"/>
                <w:szCs w:val="16"/>
              </w:rPr>
              <w:t>z dnia 13 listo</w:t>
            </w:r>
            <w:r w:rsidRPr="00F779C4">
              <w:rPr>
                <w:rFonts w:ascii="Century Gothic" w:hAnsi="Century Gothic"/>
                <w:sz w:val="16"/>
                <w:szCs w:val="16"/>
              </w:rPr>
              <w:t>pada 2003 r. o dochodach jednostek samorządu terytorialnego</w:t>
            </w:r>
            <w:r w:rsidRPr="00F779C4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271415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V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62BF4" w:rsidRDefault="00271415" w:rsidP="00F779C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Renata Karnas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– </w:t>
            </w:r>
            <w:r>
              <w:rPr>
                <w:rFonts w:ascii="Century Gothic" w:hAnsi="Century Gothic"/>
                <w:sz w:val="16"/>
                <w:szCs w:val="16"/>
              </w:rPr>
              <w:t>naczelnik wydziału</w:t>
            </w:r>
          </w:p>
          <w:p w:rsidR="004A30BF" w:rsidRPr="00F779C4" w:rsidRDefault="00271415" w:rsidP="00F779C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Przemysław Filipowicz  – radca ministra</w:t>
            </w:r>
          </w:p>
          <w:p w:rsidR="00480C0F" w:rsidRDefault="00271415" w:rsidP="00F779C4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62BF4" w:rsidRPr="000C0BF1" w:rsidRDefault="00271415" w:rsidP="00F779C4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Departament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Współpracy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z Samorządem Terytorialnym</w:t>
            </w:r>
          </w:p>
        </w:tc>
      </w:tr>
    </w:tbl>
    <w:p w:rsidR="00C57C88" w:rsidRDefault="00271415" w:rsidP="00864B0D">
      <w:pPr>
        <w:pStyle w:val="menfont"/>
        <w:rPr>
          <w:sz w:val="18"/>
          <w:szCs w:val="18"/>
        </w:rPr>
      </w:pPr>
    </w:p>
    <w:p w:rsidR="00326C55" w:rsidRPr="00C57C88" w:rsidRDefault="00271415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15" w:rsidRDefault="00271415">
      <w:r>
        <w:separator/>
      </w:r>
    </w:p>
  </w:endnote>
  <w:endnote w:type="continuationSeparator" w:id="0">
    <w:p w:rsidR="00271415" w:rsidRDefault="0027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15" w:rsidRDefault="00271415">
      <w:r>
        <w:separator/>
      </w:r>
    </w:p>
  </w:footnote>
  <w:footnote w:type="continuationSeparator" w:id="0">
    <w:p w:rsidR="00271415" w:rsidRDefault="0027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271415" w:rsidP="00505043">
    <w:pPr>
      <w:pStyle w:val="Nagwek"/>
      <w:rPr>
        <w:sz w:val="28"/>
      </w:rPr>
    </w:pPr>
  </w:p>
  <w:p w:rsidR="00312C81" w:rsidRPr="00021A3B" w:rsidRDefault="00271415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54189F68">
      <w:start w:val="1"/>
      <w:numFmt w:val="decimal"/>
      <w:lvlText w:val="%1)"/>
      <w:lvlJc w:val="left"/>
      <w:pPr>
        <w:ind w:left="360" w:hanging="360"/>
      </w:pPr>
    </w:lvl>
    <w:lvl w:ilvl="1" w:tplc="E93AFE56" w:tentative="1">
      <w:start w:val="1"/>
      <w:numFmt w:val="lowerLetter"/>
      <w:lvlText w:val="%2."/>
      <w:lvlJc w:val="left"/>
      <w:pPr>
        <w:ind w:left="1080" w:hanging="360"/>
      </w:pPr>
    </w:lvl>
    <w:lvl w:ilvl="2" w:tplc="DCC056EA" w:tentative="1">
      <w:start w:val="1"/>
      <w:numFmt w:val="lowerRoman"/>
      <w:lvlText w:val="%3."/>
      <w:lvlJc w:val="right"/>
      <w:pPr>
        <w:ind w:left="1800" w:hanging="180"/>
      </w:pPr>
    </w:lvl>
    <w:lvl w:ilvl="3" w:tplc="CD0E27B8" w:tentative="1">
      <w:start w:val="1"/>
      <w:numFmt w:val="decimal"/>
      <w:lvlText w:val="%4."/>
      <w:lvlJc w:val="left"/>
      <w:pPr>
        <w:ind w:left="2520" w:hanging="360"/>
      </w:pPr>
    </w:lvl>
    <w:lvl w:ilvl="4" w:tplc="08E23946" w:tentative="1">
      <w:start w:val="1"/>
      <w:numFmt w:val="lowerLetter"/>
      <w:lvlText w:val="%5."/>
      <w:lvlJc w:val="left"/>
      <w:pPr>
        <w:ind w:left="3240" w:hanging="360"/>
      </w:pPr>
    </w:lvl>
    <w:lvl w:ilvl="5" w:tplc="A78E72B0" w:tentative="1">
      <w:start w:val="1"/>
      <w:numFmt w:val="lowerRoman"/>
      <w:lvlText w:val="%6."/>
      <w:lvlJc w:val="right"/>
      <w:pPr>
        <w:ind w:left="3960" w:hanging="180"/>
      </w:pPr>
    </w:lvl>
    <w:lvl w:ilvl="6" w:tplc="67221C7E" w:tentative="1">
      <w:start w:val="1"/>
      <w:numFmt w:val="decimal"/>
      <w:lvlText w:val="%7."/>
      <w:lvlJc w:val="left"/>
      <w:pPr>
        <w:ind w:left="4680" w:hanging="360"/>
      </w:pPr>
    </w:lvl>
    <w:lvl w:ilvl="7" w:tplc="88F81436" w:tentative="1">
      <w:start w:val="1"/>
      <w:numFmt w:val="lowerLetter"/>
      <w:lvlText w:val="%8."/>
      <w:lvlJc w:val="left"/>
      <w:pPr>
        <w:ind w:left="5400" w:hanging="360"/>
      </w:pPr>
    </w:lvl>
    <w:lvl w:ilvl="8" w:tplc="C76E77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35927372">
      <w:start w:val="1"/>
      <w:numFmt w:val="decimal"/>
      <w:lvlText w:val="%1)"/>
      <w:lvlJc w:val="left"/>
      <w:pPr>
        <w:ind w:left="414" w:hanging="360"/>
      </w:pPr>
    </w:lvl>
    <w:lvl w:ilvl="1" w:tplc="7E726476" w:tentative="1">
      <w:start w:val="1"/>
      <w:numFmt w:val="lowerLetter"/>
      <w:lvlText w:val="%2."/>
      <w:lvlJc w:val="left"/>
      <w:pPr>
        <w:ind w:left="1134" w:hanging="360"/>
      </w:pPr>
    </w:lvl>
    <w:lvl w:ilvl="2" w:tplc="856C031A" w:tentative="1">
      <w:start w:val="1"/>
      <w:numFmt w:val="lowerRoman"/>
      <w:lvlText w:val="%3."/>
      <w:lvlJc w:val="right"/>
      <w:pPr>
        <w:ind w:left="1854" w:hanging="180"/>
      </w:pPr>
    </w:lvl>
    <w:lvl w:ilvl="3" w:tplc="792E6790" w:tentative="1">
      <w:start w:val="1"/>
      <w:numFmt w:val="decimal"/>
      <w:lvlText w:val="%4."/>
      <w:lvlJc w:val="left"/>
      <w:pPr>
        <w:ind w:left="2574" w:hanging="360"/>
      </w:pPr>
    </w:lvl>
    <w:lvl w:ilvl="4" w:tplc="986294C0" w:tentative="1">
      <w:start w:val="1"/>
      <w:numFmt w:val="lowerLetter"/>
      <w:lvlText w:val="%5."/>
      <w:lvlJc w:val="left"/>
      <w:pPr>
        <w:ind w:left="3294" w:hanging="360"/>
      </w:pPr>
    </w:lvl>
    <w:lvl w:ilvl="5" w:tplc="0E9266B4" w:tentative="1">
      <w:start w:val="1"/>
      <w:numFmt w:val="lowerRoman"/>
      <w:lvlText w:val="%6."/>
      <w:lvlJc w:val="right"/>
      <w:pPr>
        <w:ind w:left="4014" w:hanging="180"/>
      </w:pPr>
    </w:lvl>
    <w:lvl w:ilvl="6" w:tplc="85884728" w:tentative="1">
      <w:start w:val="1"/>
      <w:numFmt w:val="decimal"/>
      <w:lvlText w:val="%7."/>
      <w:lvlJc w:val="left"/>
      <w:pPr>
        <w:ind w:left="4734" w:hanging="360"/>
      </w:pPr>
    </w:lvl>
    <w:lvl w:ilvl="7" w:tplc="2C32C770" w:tentative="1">
      <w:start w:val="1"/>
      <w:numFmt w:val="lowerLetter"/>
      <w:lvlText w:val="%8."/>
      <w:lvlJc w:val="left"/>
      <w:pPr>
        <w:ind w:left="5454" w:hanging="360"/>
      </w:pPr>
    </w:lvl>
    <w:lvl w:ilvl="8" w:tplc="AAC6F10C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4DE0E8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0084D18" w:tentative="1">
      <w:start w:val="1"/>
      <w:numFmt w:val="lowerLetter"/>
      <w:lvlText w:val="%2."/>
      <w:lvlJc w:val="left"/>
      <w:pPr>
        <w:ind w:left="1080" w:hanging="360"/>
      </w:pPr>
    </w:lvl>
    <w:lvl w:ilvl="2" w:tplc="05F856B0" w:tentative="1">
      <w:start w:val="1"/>
      <w:numFmt w:val="lowerRoman"/>
      <w:lvlText w:val="%3."/>
      <w:lvlJc w:val="right"/>
      <w:pPr>
        <w:ind w:left="1800" w:hanging="180"/>
      </w:pPr>
    </w:lvl>
    <w:lvl w:ilvl="3" w:tplc="288E2526" w:tentative="1">
      <w:start w:val="1"/>
      <w:numFmt w:val="decimal"/>
      <w:lvlText w:val="%4."/>
      <w:lvlJc w:val="left"/>
      <w:pPr>
        <w:ind w:left="2520" w:hanging="360"/>
      </w:pPr>
    </w:lvl>
    <w:lvl w:ilvl="4" w:tplc="834C8CD8" w:tentative="1">
      <w:start w:val="1"/>
      <w:numFmt w:val="lowerLetter"/>
      <w:lvlText w:val="%5."/>
      <w:lvlJc w:val="left"/>
      <w:pPr>
        <w:ind w:left="3240" w:hanging="360"/>
      </w:pPr>
    </w:lvl>
    <w:lvl w:ilvl="5" w:tplc="E6AE30EC" w:tentative="1">
      <w:start w:val="1"/>
      <w:numFmt w:val="lowerRoman"/>
      <w:lvlText w:val="%6."/>
      <w:lvlJc w:val="right"/>
      <w:pPr>
        <w:ind w:left="3960" w:hanging="180"/>
      </w:pPr>
    </w:lvl>
    <w:lvl w:ilvl="6" w:tplc="508A0ED4" w:tentative="1">
      <w:start w:val="1"/>
      <w:numFmt w:val="decimal"/>
      <w:lvlText w:val="%7."/>
      <w:lvlJc w:val="left"/>
      <w:pPr>
        <w:ind w:left="4680" w:hanging="360"/>
      </w:pPr>
    </w:lvl>
    <w:lvl w:ilvl="7" w:tplc="463E4EE0" w:tentative="1">
      <w:start w:val="1"/>
      <w:numFmt w:val="lowerLetter"/>
      <w:lvlText w:val="%8."/>
      <w:lvlJc w:val="left"/>
      <w:pPr>
        <w:ind w:left="5400" w:hanging="360"/>
      </w:pPr>
    </w:lvl>
    <w:lvl w:ilvl="8" w:tplc="64C8B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CDEC5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CD2F7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A095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DE49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642E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A2F7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0C85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7AE1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2CD2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A896F2B4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87EA8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62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06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0C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62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89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46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8E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079A0740">
      <w:start w:val="1"/>
      <w:numFmt w:val="decimal"/>
      <w:lvlText w:val="%1)"/>
      <w:lvlJc w:val="left"/>
      <w:pPr>
        <w:ind w:left="360" w:hanging="360"/>
      </w:pPr>
    </w:lvl>
    <w:lvl w:ilvl="1" w:tplc="6D4097F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B3059D2" w:tentative="1">
      <w:start w:val="1"/>
      <w:numFmt w:val="lowerRoman"/>
      <w:lvlText w:val="%3."/>
      <w:lvlJc w:val="right"/>
      <w:pPr>
        <w:ind w:left="1800" w:hanging="180"/>
      </w:pPr>
    </w:lvl>
    <w:lvl w:ilvl="3" w:tplc="312A796E" w:tentative="1">
      <w:start w:val="1"/>
      <w:numFmt w:val="decimal"/>
      <w:lvlText w:val="%4."/>
      <w:lvlJc w:val="left"/>
      <w:pPr>
        <w:ind w:left="2520" w:hanging="360"/>
      </w:pPr>
    </w:lvl>
    <w:lvl w:ilvl="4" w:tplc="ED0C9838" w:tentative="1">
      <w:start w:val="1"/>
      <w:numFmt w:val="lowerLetter"/>
      <w:lvlText w:val="%5."/>
      <w:lvlJc w:val="left"/>
      <w:pPr>
        <w:ind w:left="3240" w:hanging="360"/>
      </w:pPr>
    </w:lvl>
    <w:lvl w:ilvl="5" w:tplc="1C80A5EE" w:tentative="1">
      <w:start w:val="1"/>
      <w:numFmt w:val="lowerRoman"/>
      <w:lvlText w:val="%6."/>
      <w:lvlJc w:val="right"/>
      <w:pPr>
        <w:ind w:left="3960" w:hanging="180"/>
      </w:pPr>
    </w:lvl>
    <w:lvl w:ilvl="6" w:tplc="053AD3AA" w:tentative="1">
      <w:start w:val="1"/>
      <w:numFmt w:val="decimal"/>
      <w:lvlText w:val="%7."/>
      <w:lvlJc w:val="left"/>
      <w:pPr>
        <w:ind w:left="4680" w:hanging="360"/>
      </w:pPr>
    </w:lvl>
    <w:lvl w:ilvl="7" w:tplc="A29A5E14" w:tentative="1">
      <w:start w:val="1"/>
      <w:numFmt w:val="lowerLetter"/>
      <w:lvlText w:val="%8."/>
      <w:lvlJc w:val="left"/>
      <w:pPr>
        <w:ind w:left="5400" w:hanging="360"/>
      </w:pPr>
    </w:lvl>
    <w:lvl w:ilvl="8" w:tplc="8B220E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2EAE4134">
      <w:start w:val="1"/>
      <w:numFmt w:val="lowerLetter"/>
      <w:lvlText w:val="%1)"/>
      <w:lvlJc w:val="left"/>
      <w:pPr>
        <w:ind w:left="896" w:hanging="360"/>
      </w:pPr>
    </w:lvl>
    <w:lvl w:ilvl="1" w:tplc="D0504488">
      <w:start w:val="1"/>
      <w:numFmt w:val="lowerLetter"/>
      <w:lvlText w:val="%2)"/>
      <w:lvlJc w:val="left"/>
      <w:pPr>
        <w:ind w:left="786" w:hanging="360"/>
      </w:pPr>
    </w:lvl>
    <w:lvl w:ilvl="2" w:tplc="6D666C14" w:tentative="1">
      <w:start w:val="1"/>
      <w:numFmt w:val="lowerRoman"/>
      <w:lvlText w:val="%3."/>
      <w:lvlJc w:val="right"/>
      <w:pPr>
        <w:ind w:left="2336" w:hanging="180"/>
      </w:pPr>
    </w:lvl>
    <w:lvl w:ilvl="3" w:tplc="BCB863A8" w:tentative="1">
      <w:start w:val="1"/>
      <w:numFmt w:val="decimal"/>
      <w:lvlText w:val="%4."/>
      <w:lvlJc w:val="left"/>
      <w:pPr>
        <w:ind w:left="3056" w:hanging="360"/>
      </w:pPr>
    </w:lvl>
    <w:lvl w:ilvl="4" w:tplc="A642B49A" w:tentative="1">
      <w:start w:val="1"/>
      <w:numFmt w:val="lowerLetter"/>
      <w:lvlText w:val="%5."/>
      <w:lvlJc w:val="left"/>
      <w:pPr>
        <w:ind w:left="3776" w:hanging="360"/>
      </w:pPr>
    </w:lvl>
    <w:lvl w:ilvl="5" w:tplc="F4782E44" w:tentative="1">
      <w:start w:val="1"/>
      <w:numFmt w:val="lowerRoman"/>
      <w:lvlText w:val="%6."/>
      <w:lvlJc w:val="right"/>
      <w:pPr>
        <w:ind w:left="4496" w:hanging="180"/>
      </w:pPr>
    </w:lvl>
    <w:lvl w:ilvl="6" w:tplc="39780244" w:tentative="1">
      <w:start w:val="1"/>
      <w:numFmt w:val="decimal"/>
      <w:lvlText w:val="%7."/>
      <w:lvlJc w:val="left"/>
      <w:pPr>
        <w:ind w:left="5216" w:hanging="360"/>
      </w:pPr>
    </w:lvl>
    <w:lvl w:ilvl="7" w:tplc="5F62CBDC" w:tentative="1">
      <w:start w:val="1"/>
      <w:numFmt w:val="lowerLetter"/>
      <w:lvlText w:val="%8."/>
      <w:lvlJc w:val="left"/>
      <w:pPr>
        <w:ind w:left="5936" w:hanging="360"/>
      </w:pPr>
    </w:lvl>
    <w:lvl w:ilvl="8" w:tplc="592C5DF4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02F4AC16">
      <w:start w:val="1"/>
      <w:numFmt w:val="decimal"/>
      <w:lvlText w:val="%1)"/>
      <w:lvlJc w:val="left"/>
      <w:pPr>
        <w:ind w:left="720" w:hanging="360"/>
      </w:pPr>
    </w:lvl>
    <w:lvl w:ilvl="1" w:tplc="3942224E" w:tentative="1">
      <w:start w:val="1"/>
      <w:numFmt w:val="lowerLetter"/>
      <w:lvlText w:val="%2."/>
      <w:lvlJc w:val="left"/>
      <w:pPr>
        <w:ind w:left="1440" w:hanging="360"/>
      </w:pPr>
    </w:lvl>
    <w:lvl w:ilvl="2" w:tplc="6C62629C" w:tentative="1">
      <w:start w:val="1"/>
      <w:numFmt w:val="lowerRoman"/>
      <w:lvlText w:val="%3."/>
      <w:lvlJc w:val="right"/>
      <w:pPr>
        <w:ind w:left="2160" w:hanging="180"/>
      </w:pPr>
    </w:lvl>
    <w:lvl w:ilvl="3" w:tplc="94D06286" w:tentative="1">
      <w:start w:val="1"/>
      <w:numFmt w:val="decimal"/>
      <w:lvlText w:val="%4."/>
      <w:lvlJc w:val="left"/>
      <w:pPr>
        <w:ind w:left="2880" w:hanging="360"/>
      </w:pPr>
    </w:lvl>
    <w:lvl w:ilvl="4" w:tplc="0B0A015A" w:tentative="1">
      <w:start w:val="1"/>
      <w:numFmt w:val="lowerLetter"/>
      <w:lvlText w:val="%5."/>
      <w:lvlJc w:val="left"/>
      <w:pPr>
        <w:ind w:left="3600" w:hanging="360"/>
      </w:pPr>
    </w:lvl>
    <w:lvl w:ilvl="5" w:tplc="14CE6586" w:tentative="1">
      <w:start w:val="1"/>
      <w:numFmt w:val="lowerRoman"/>
      <w:lvlText w:val="%6."/>
      <w:lvlJc w:val="right"/>
      <w:pPr>
        <w:ind w:left="4320" w:hanging="180"/>
      </w:pPr>
    </w:lvl>
    <w:lvl w:ilvl="6" w:tplc="4F886CAA" w:tentative="1">
      <w:start w:val="1"/>
      <w:numFmt w:val="decimal"/>
      <w:lvlText w:val="%7."/>
      <w:lvlJc w:val="left"/>
      <w:pPr>
        <w:ind w:left="5040" w:hanging="360"/>
      </w:pPr>
    </w:lvl>
    <w:lvl w:ilvl="7" w:tplc="545A9878" w:tentative="1">
      <w:start w:val="1"/>
      <w:numFmt w:val="lowerLetter"/>
      <w:lvlText w:val="%8."/>
      <w:lvlJc w:val="left"/>
      <w:pPr>
        <w:ind w:left="5760" w:hanging="360"/>
      </w:pPr>
    </w:lvl>
    <w:lvl w:ilvl="8" w:tplc="9CC23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563"/>
    <w:multiLevelType w:val="hybridMultilevel"/>
    <w:tmpl w:val="B650AD6C"/>
    <w:lvl w:ilvl="0" w:tplc="2E18A21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C5307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05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C1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B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60D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64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A0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673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7C58"/>
    <w:multiLevelType w:val="hybridMultilevel"/>
    <w:tmpl w:val="5030D9FA"/>
    <w:lvl w:ilvl="0" w:tplc="DBF85E8C">
      <w:start w:val="1"/>
      <w:numFmt w:val="decimal"/>
      <w:lvlText w:val="%1)"/>
      <w:lvlJc w:val="left"/>
      <w:pPr>
        <w:ind w:left="360" w:hanging="360"/>
      </w:pPr>
    </w:lvl>
    <w:lvl w:ilvl="1" w:tplc="8BCA68DC" w:tentative="1">
      <w:start w:val="1"/>
      <w:numFmt w:val="lowerLetter"/>
      <w:lvlText w:val="%2."/>
      <w:lvlJc w:val="left"/>
      <w:pPr>
        <w:ind w:left="1080" w:hanging="360"/>
      </w:pPr>
    </w:lvl>
    <w:lvl w:ilvl="2" w:tplc="1884BDBA" w:tentative="1">
      <w:start w:val="1"/>
      <w:numFmt w:val="lowerRoman"/>
      <w:lvlText w:val="%3."/>
      <w:lvlJc w:val="right"/>
      <w:pPr>
        <w:ind w:left="1800" w:hanging="180"/>
      </w:pPr>
    </w:lvl>
    <w:lvl w:ilvl="3" w:tplc="2BACF09C" w:tentative="1">
      <w:start w:val="1"/>
      <w:numFmt w:val="decimal"/>
      <w:lvlText w:val="%4."/>
      <w:lvlJc w:val="left"/>
      <w:pPr>
        <w:ind w:left="2520" w:hanging="360"/>
      </w:pPr>
    </w:lvl>
    <w:lvl w:ilvl="4" w:tplc="428E99EC" w:tentative="1">
      <w:start w:val="1"/>
      <w:numFmt w:val="lowerLetter"/>
      <w:lvlText w:val="%5."/>
      <w:lvlJc w:val="left"/>
      <w:pPr>
        <w:ind w:left="3240" w:hanging="360"/>
      </w:pPr>
    </w:lvl>
    <w:lvl w:ilvl="5" w:tplc="6FA8FFA2" w:tentative="1">
      <w:start w:val="1"/>
      <w:numFmt w:val="lowerRoman"/>
      <w:lvlText w:val="%6."/>
      <w:lvlJc w:val="right"/>
      <w:pPr>
        <w:ind w:left="3960" w:hanging="180"/>
      </w:pPr>
    </w:lvl>
    <w:lvl w:ilvl="6" w:tplc="A15AA5C8" w:tentative="1">
      <w:start w:val="1"/>
      <w:numFmt w:val="decimal"/>
      <w:lvlText w:val="%7."/>
      <w:lvlJc w:val="left"/>
      <w:pPr>
        <w:ind w:left="4680" w:hanging="360"/>
      </w:pPr>
    </w:lvl>
    <w:lvl w:ilvl="7" w:tplc="66A2B428" w:tentative="1">
      <w:start w:val="1"/>
      <w:numFmt w:val="lowerLetter"/>
      <w:lvlText w:val="%8."/>
      <w:lvlJc w:val="left"/>
      <w:pPr>
        <w:ind w:left="5400" w:hanging="360"/>
      </w:pPr>
    </w:lvl>
    <w:lvl w:ilvl="8" w:tplc="11F405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6145B"/>
    <w:multiLevelType w:val="hybridMultilevel"/>
    <w:tmpl w:val="1EECAB3E"/>
    <w:lvl w:ilvl="0" w:tplc="11CE7C38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DEC8EC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19DA47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3E92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0A2D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C808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7CF6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AC78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30E1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9F"/>
    <w:rsid w:val="00215D17"/>
    <w:rsid w:val="00271415"/>
    <w:rsid w:val="00B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F779C4"/>
    <w:pPr>
      <w:keepNext/>
      <w:suppressAutoHyphens/>
      <w:spacing w:line="360" w:lineRule="atLeast"/>
      <w:jc w:val="both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66B98-DDFC-46E3-801C-AB48DFB8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2020-07-22T10:31:00Z</dcterms:created>
  <dcterms:modified xsi:type="dcterms:W3CDTF">2020-07-22T10:31:00Z</dcterms:modified>
</cp:coreProperties>
</file>