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B5311" w:rsidRPr="006E5B39" w:rsidP="008C0069">
      <w:pPr>
        <w:ind w:hanging="1418"/>
        <w:jc w:val="right"/>
        <w:rPr>
          <w:rFonts w:ascii="Arial Narrow" w:hAnsi="Arial Narrow"/>
          <w:sz w:val="20"/>
          <w:szCs w:val="20"/>
        </w:rPr>
      </w:pPr>
      <w:r w:rsidRPr="006E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6473190</wp:posOffset>
                </wp:positionH>
                <wp:positionV relativeFrom="paragraph">
                  <wp:posOffset>265430</wp:posOffset>
                </wp:positionV>
                <wp:extent cx="2609850" cy="581025"/>
                <wp:effectExtent l="0" t="0" r="0" b="952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3911" w:rsidRPr="006E5B39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ezdPracownikNazwa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Dariusz Piontkowski</w:t>
                            </w:r>
                            <w:bookmarkEnd w:id="0"/>
                          </w:p>
                          <w:p w:rsidR="00323911" w:rsidRPr="006E5B39" w:rsidP="00323911">
                            <w:pPr>
                              <w:pStyle w:val="menfont"/>
                              <w:jc w:val="center"/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1" w:name="ezdPracownikStanowisko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t>Minister Edukacji Narodowej</w:t>
                            </w:r>
                            <w:bookmarkEnd w:id="1"/>
                            <w:r w:rsidRPr="006E5B39">
                              <w:rPr>
                                <w:rFonts w:ascii="Century Gothic" w:hAnsi="Century Gothic" w:cs="Times New Roman"/>
                                <w:sz w:val="20"/>
                                <w:szCs w:val="20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45.75pt;margin-left:509.7pt;margin-top:20.9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0" w:name="ezdPracownikNazwa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Dariusz Piontkowski</w:t>
                      </w:r>
                      <w:bookmarkEnd w:id="0"/>
                    </w:p>
                    <w:p w:rsidR="00323911" w:rsidRPr="006E5B39" w:rsidP="00323911">
                      <w:pPr>
                        <w:pStyle w:val="menfont"/>
                        <w:jc w:val="center"/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</w:pPr>
                      <w:bookmarkStart w:id="1" w:name="ezdPracownikStanowisko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t>Minister Edukacji Narodowej</w:t>
                      </w:r>
                      <w:bookmarkEnd w:id="1"/>
                      <w:r w:rsidRPr="006E5B39">
                        <w:rPr>
                          <w:rFonts w:ascii="Century Gothic" w:hAnsi="Century Gothic" w:cs="Times New Roman"/>
                          <w:sz w:val="20"/>
                          <w:szCs w:val="20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456A1" w:rsidRPr="006E5B39" w:rsidP="00021A3B">
      <w:pPr>
        <w:jc w:val="right"/>
        <w:rPr>
          <w:rFonts w:ascii="Century Gothic" w:hAnsi="Century Gothic"/>
          <w:sz w:val="20"/>
          <w:szCs w:val="20"/>
        </w:rPr>
      </w:pPr>
      <w:r w:rsidRPr="006E5B39">
        <w:rPr>
          <w:rFonts w:ascii="Arial Narrow" w:hAnsi="Arial Narrow"/>
          <w:sz w:val="20"/>
          <w:szCs w:val="20"/>
        </w:rPr>
        <w:t xml:space="preserve">   </w:t>
      </w:r>
      <w:r w:rsidRPr="006E5B39" w:rsidR="00021A3B">
        <w:rPr>
          <w:rFonts w:ascii="Century Gothic" w:hAnsi="Century Gothic"/>
          <w:sz w:val="20"/>
          <w:szCs w:val="20"/>
        </w:rPr>
        <w:t xml:space="preserve">Warszawa,  </w:t>
      </w:r>
      <w:bookmarkStart w:id="2" w:name="ezdDataPodpisu"/>
      <w:r w:rsidRPr="006E5B39" w:rsidR="00021A3B">
        <w:rPr>
          <w:rFonts w:ascii="Century Gothic" w:hAnsi="Century Gothic"/>
          <w:sz w:val="20"/>
          <w:szCs w:val="20"/>
        </w:rPr>
        <w:t>09 kwietnia 2020</w:t>
      </w:r>
      <w:bookmarkEnd w:id="2"/>
      <w:r w:rsidRPr="006E5B39" w:rsidR="00021A3B">
        <w:rPr>
          <w:rFonts w:ascii="Century Gothic" w:hAnsi="Century Gothic"/>
          <w:sz w:val="20"/>
          <w:szCs w:val="20"/>
        </w:rPr>
        <w:t xml:space="preserve"> r.</w:t>
      </w:r>
    </w:p>
    <w:p w:rsidR="00E33393" w:rsidRPr="006E5B39" w:rsidP="00063F6B">
      <w:pPr>
        <w:pStyle w:val="menfont"/>
        <w:rPr>
          <w:rFonts w:ascii="Century Gothic" w:hAnsi="Century Gothic"/>
          <w:sz w:val="20"/>
          <w:szCs w:val="20"/>
        </w:rPr>
      </w:pPr>
      <w:bookmarkStart w:id="3" w:name="ezdSprawaZnak"/>
      <w:r w:rsidRPr="006E5B39">
        <w:rPr>
          <w:rFonts w:ascii="Century Gothic" w:hAnsi="Century Gothic"/>
          <w:sz w:val="20"/>
          <w:szCs w:val="20"/>
        </w:rPr>
        <w:t>BO-WP.035.</w:t>
      </w:r>
      <w:r w:rsidR="00612E00">
        <w:rPr>
          <w:rFonts w:ascii="Century Gothic" w:hAnsi="Century Gothic"/>
          <w:sz w:val="20"/>
          <w:szCs w:val="20"/>
        </w:rPr>
        <w:t>2.2019</w:t>
      </w:r>
      <w:bookmarkEnd w:id="3"/>
      <w:r w:rsidRPr="006E5B39">
        <w:rPr>
          <w:rFonts w:ascii="Century Gothic" w:hAnsi="Century Gothic"/>
          <w:sz w:val="20"/>
          <w:szCs w:val="20"/>
        </w:rPr>
        <w:t>.</w:t>
      </w:r>
      <w:bookmarkStart w:id="4" w:name="ezdAutorInicjaly"/>
      <w:r w:rsidR="00612E00">
        <w:rPr>
          <w:rFonts w:ascii="Century Gothic" w:hAnsi="Century Gothic"/>
          <w:sz w:val="20"/>
          <w:szCs w:val="20"/>
        </w:rPr>
        <w:t>AD</w:t>
      </w:r>
      <w:bookmarkEnd w:id="4"/>
    </w:p>
    <w:p w:rsidR="00BA788A" w:rsidRPr="006E5B39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Wykaz</w:t>
      </w:r>
    </w:p>
    <w:p w:rsidR="00BA788A" w:rsidRPr="006E5B39" w:rsidP="00BA788A">
      <w:pPr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prac legislacyjnych Ministra Edukacji Narodowej</w:t>
      </w:r>
    </w:p>
    <w:p w:rsidR="00312C81" w:rsidRPr="006E5B39" w:rsidP="00326C55">
      <w:pPr>
        <w:spacing w:line="360" w:lineRule="auto"/>
        <w:jc w:val="center"/>
        <w:rPr>
          <w:rFonts w:ascii="Century Gothic" w:hAnsi="Century Gothic"/>
          <w:b/>
        </w:rPr>
      </w:pPr>
      <w:r w:rsidRPr="006E5B39">
        <w:rPr>
          <w:rFonts w:ascii="Century Gothic" w:hAnsi="Century Gothic"/>
          <w:b/>
        </w:rPr>
        <w:t>– aktualizacja (</w:t>
      </w:r>
      <w:r w:rsidR="00853BE9">
        <w:rPr>
          <w:rFonts w:ascii="Century Gothic" w:hAnsi="Century Gothic"/>
          <w:b/>
        </w:rPr>
        <w:t>9</w:t>
      </w:r>
      <w:r w:rsidRPr="006E5B39">
        <w:rPr>
          <w:rFonts w:ascii="Century Gothic" w:hAnsi="Century Gothic"/>
          <w:b/>
        </w:rPr>
        <w:t>)</w:t>
      </w:r>
    </w:p>
    <w:tbl>
      <w:tblPr>
        <w:tblW w:w="15939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3119"/>
        <w:gridCol w:w="4579"/>
        <w:gridCol w:w="4539"/>
        <w:gridCol w:w="1230"/>
        <w:gridCol w:w="1842"/>
      </w:tblGrid>
      <w:tr w:rsidTr="004520C4">
        <w:tblPrEx>
          <w:tblW w:w="15939" w:type="dxa"/>
          <w:tblInd w:w="-12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planowana nazwa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zwięzła informacja o przyczynach i potrzebie wprowadzenia rozwiązań, które planuje się zawrzeć </w:t>
            </w:r>
            <w:r w:rsidRPr="006E5B39">
              <w:rPr>
                <w:rFonts w:ascii="Century Gothic" w:hAnsi="Century Gothic"/>
                <w:sz w:val="16"/>
                <w:szCs w:val="16"/>
              </w:rPr>
              <w:br/>
              <w:t>w projekcie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istota planowanych rozwiązań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planowany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termin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wydania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prawnego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imię i nazwisko 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oraz stanowisko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osoby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odpowiedzialnej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 xml:space="preserve">za opracowanie 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projektu</w:t>
            </w:r>
          </w:p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aktu prawnego</w:t>
            </w:r>
          </w:p>
        </w:tc>
      </w:tr>
      <w:tr w:rsidTr="004520C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70" w:hanging="17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ind w:left="113" w:hanging="113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BF4" w:rsidRPr="006E5B39" w:rsidP="004520C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5B39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Tr="004A3394">
        <w:tblPrEx>
          <w:tblW w:w="15939" w:type="dxa"/>
          <w:tblInd w:w="-1202" w:type="dxa"/>
          <w:tblLayout w:type="fixed"/>
          <w:tblLook w:val="01E0"/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1C" w:rsidRPr="00794645" w:rsidP="0016011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before="60" w:after="60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P="001601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>Rozporządzenie</w:t>
            </w:r>
            <w:r w:rsidRPr="00794645">
              <w:rPr>
                <w:rFonts w:ascii="Century Gothic" w:hAnsi="Century Gothic"/>
                <w:sz w:val="16"/>
                <w:szCs w:val="16"/>
              </w:rPr>
              <w:br/>
              <w:t>Ministra Edukacji Narodowej</w:t>
            </w:r>
          </w:p>
          <w:p w:rsidR="0016011C" w:rsidRPr="00794645" w:rsidP="001601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 xml:space="preserve">zmieniające rozporządzenie </w:t>
            </w:r>
          </w:p>
          <w:p w:rsidR="0016011C" w:rsidRPr="00794645" w:rsidP="0016011C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>w sprawie czasowego ograniczenia funkcjonowania jednostek systemu oświaty w związku z zapobieganiem, przeciwdziałaniem i zwalczaniem COVID-19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P="005412A3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 xml:space="preserve">Konieczność nowelizacji rozporządzenia Ministra Edukacji Narodowej z dnia 11 marca 2020 r. w sprawie czasowego ograniczenia funkcjonowania jednostek systemu oświaty w związku z zapobieganiem, przeciwdziałaniem i zwalczaniem COVID-19 (Dz. U. poz. poz. 410, z późn. zm.) wynika z potrzeby </w:t>
            </w:r>
            <w:r w:rsidRPr="00794645" w:rsidR="005412A3">
              <w:rPr>
                <w:rFonts w:ascii="Century Gothic" w:hAnsi="Century Gothic"/>
                <w:sz w:val="16"/>
                <w:szCs w:val="16"/>
              </w:rPr>
              <w:t xml:space="preserve">przedłużenia okresu czasowego ograniczenia funkcjonowania jednostek systemu oświaty, </w:t>
            </w:r>
            <w:r w:rsidRPr="00794645">
              <w:rPr>
                <w:rFonts w:ascii="Century Gothic" w:hAnsi="Century Gothic"/>
                <w:sz w:val="16"/>
                <w:szCs w:val="16"/>
              </w:rPr>
              <w:t>w celu zahamowania</w:t>
            </w:r>
            <w:r w:rsidRPr="00794645" w:rsidR="005B785F">
              <w:rPr>
                <w:rFonts w:ascii="Century Gothic" w:hAnsi="Century Gothic"/>
                <w:sz w:val="16"/>
                <w:szCs w:val="16"/>
              </w:rPr>
              <w:t xml:space="preserve"> dalszego</w:t>
            </w:r>
            <w:r w:rsidRPr="00794645">
              <w:rPr>
                <w:rFonts w:ascii="Century Gothic" w:hAnsi="Century Gothic"/>
                <w:sz w:val="16"/>
                <w:szCs w:val="16"/>
              </w:rPr>
              <w:t xml:space="preserve"> rozprzestrzeniania się wirusa</w:t>
            </w:r>
            <w:r w:rsidRPr="00794645" w:rsidR="005412A3">
              <w:rPr>
                <w:rFonts w:ascii="Century Gothic" w:hAnsi="Century Gothic"/>
                <w:sz w:val="16"/>
                <w:szCs w:val="16"/>
              </w:rPr>
              <w:t xml:space="preserve"> SARS-CoV-2</w:t>
            </w:r>
            <w:r w:rsidRPr="00794645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P="00295621">
            <w:pPr>
              <w:spacing w:before="60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>W rozporządzeniu przedłuża się okres czasowego ograniczenia funkcjonowania jednostek systemu oświaty</w:t>
            </w:r>
            <w:r w:rsidRPr="00794645" w:rsidR="007828A8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794645" w:rsidP="00794645">
            <w:pPr>
              <w:jc w:val="both"/>
              <w:rPr>
                <w:rFonts w:ascii="Century Gothic" w:hAnsi="Century Gothic" w:cs="Times New Roman"/>
                <w:sz w:val="16"/>
                <w:szCs w:val="16"/>
              </w:rPr>
            </w:pP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Ponadto w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rozporządzeniu:</w:t>
            </w:r>
          </w:p>
          <w:p w:rsidR="00794645" w:rsidP="00F44C1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 w:cs="Times New Roman"/>
                <w:sz w:val="16"/>
                <w:szCs w:val="16"/>
              </w:rPr>
            </w:pP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w odniesieniu do szkół prowadzących kształcenie zawodowe doprecyzowano, że  w okresie czasowego ograniczenia funkcjonowania </w:t>
            </w:r>
            <w:bookmarkStart w:id="5" w:name="_GoBack"/>
            <w:bookmarkEnd w:id="5"/>
            <w:r w:rsidRPr="00794645">
              <w:rPr>
                <w:rFonts w:ascii="Century Gothic" w:hAnsi="Century Gothic" w:cs="Times New Roman"/>
                <w:sz w:val="16"/>
                <w:szCs w:val="16"/>
              </w:rPr>
              <w:t>jednostek systemu oświaty zawiesza się również staż uczniowski, o którym mowa w art. 121a ustawy z dnia 14 grudnia 2016 r. – Prawo oświatowe;</w:t>
            </w:r>
          </w:p>
          <w:p w:rsidR="0016011C" w:rsidRPr="00794645" w:rsidP="00F44C1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w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 związku koniecznością zapewnienia bezpieczeństwa wychowankom młodzieżowych ośrodków wychowawczych wprowadzono 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przepis umożliwiający kształcenie tych wychowanków z 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> wykorzystaniem metod i technik kształcenia na odległość lub w inny sposób uzgodniony z organem prowadzącym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 xml:space="preserve">. Taka forma kształcenia będzie możliwa w stosunku do wychowanków, którzy są urlopowani na podstawie 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rozporządzenia Ministra Edukacji Narodowej z dnia 27 grudnia 2011 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>r. w sprawie szczegółowych zasad kierowania, przyjmowania, przenoszenia, zwalczania i pobytu nieletnich w młodzieżowym ośrodku wychowawczym (Dz. U. poz. 1755)</w:t>
            </w:r>
            <w:r>
              <w:rPr>
                <w:rFonts w:ascii="Century Gothic" w:hAnsi="Century Gothic" w:cs="Times New Roman"/>
                <w:sz w:val="16"/>
                <w:szCs w:val="16"/>
              </w:rPr>
              <w:t>.</w:t>
            </w:r>
            <w:r w:rsidRPr="00794645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P="0016011C">
            <w:pPr>
              <w:spacing w:before="60" w:after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>II kwartał 2020 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1C" w:rsidRPr="00794645" w:rsidP="0016011C">
            <w:pPr>
              <w:spacing w:before="6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94645">
              <w:rPr>
                <w:rFonts w:ascii="Century Gothic" w:hAnsi="Century Gothic"/>
                <w:sz w:val="16"/>
                <w:szCs w:val="16"/>
              </w:rPr>
              <w:t>Monika Łukaszewicz  – naczelnik wydziału</w:t>
            </w:r>
          </w:p>
          <w:p w:rsidR="008A6BF2" w:rsidRPr="00794645" w:rsidP="001601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16011C" w:rsidRPr="00794645" w:rsidP="0016011C">
            <w:pPr>
              <w:spacing w:before="6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94645">
              <w:rPr>
                <w:rFonts w:ascii="Century Gothic" w:hAnsi="Century Gothic"/>
                <w:b/>
                <w:sz w:val="16"/>
                <w:szCs w:val="16"/>
              </w:rPr>
              <w:t>Departament  Kształcenia Ogólnego</w:t>
            </w:r>
          </w:p>
        </w:tc>
      </w:tr>
    </w:tbl>
    <w:p w:rsidR="00326C55" w:rsidRPr="00794645" w:rsidP="005F45D6">
      <w:pPr>
        <w:tabs>
          <w:tab w:val="left" w:pos="1980"/>
        </w:tabs>
        <w:rPr>
          <w:rFonts w:ascii="Century Gothic" w:hAnsi="Century Gothic"/>
          <w:sz w:val="16"/>
          <w:szCs w:val="16"/>
        </w:rPr>
      </w:pPr>
    </w:p>
    <w:sectPr w:rsidSect="00C57C88">
      <w:headerReference w:type="first" r:id="rId5"/>
      <w:pgSz w:w="16838" w:h="11906" w:orient="landscape"/>
      <w:pgMar w:top="238" w:right="1701" w:bottom="244" w:left="1701" w:header="578" w:footer="8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RPr="002E763F" w:rsidP="00505043">
    <w:pPr>
      <w:pStyle w:val="Header"/>
      <w:rPr>
        <w:sz w:val="28"/>
      </w:rPr>
    </w:pPr>
  </w:p>
  <w:p w:rsidR="00312C81" w:rsidRPr="00021A3B" w:rsidP="00021A3B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B5FE7"/>
    <w:multiLevelType w:val="hybridMultilevel"/>
    <w:tmpl w:val="C074DBD8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70BD6"/>
    <w:multiLevelType w:val="hybridMultilevel"/>
    <w:tmpl w:val="B7A82D7C"/>
    <w:lvl w:ilvl="0">
      <w:start w:val="1"/>
      <w:numFmt w:val="decimal"/>
      <w:lvlText w:val="%1)"/>
      <w:lvlJc w:val="left"/>
      <w:pPr>
        <w:ind w:left="414" w:hanging="360"/>
      </w:pPr>
    </w:lvl>
    <w:lvl w:ilvl="1" w:tentative="1">
      <w:start w:val="1"/>
      <w:numFmt w:val="lowerLetter"/>
      <w:lvlText w:val="%2."/>
      <w:lvlJc w:val="left"/>
      <w:pPr>
        <w:ind w:left="1134" w:hanging="360"/>
      </w:pPr>
    </w:lvl>
    <w:lvl w:ilvl="2" w:tentative="1">
      <w:start w:val="1"/>
      <w:numFmt w:val="lowerRoman"/>
      <w:lvlText w:val="%3."/>
      <w:lvlJc w:val="right"/>
      <w:pPr>
        <w:ind w:left="1854" w:hanging="180"/>
      </w:pPr>
    </w:lvl>
    <w:lvl w:ilvl="3" w:tentative="1">
      <w:start w:val="1"/>
      <w:numFmt w:val="decimal"/>
      <w:lvlText w:val="%4."/>
      <w:lvlJc w:val="left"/>
      <w:pPr>
        <w:ind w:left="2574" w:hanging="360"/>
      </w:pPr>
    </w:lvl>
    <w:lvl w:ilvl="4" w:tentative="1">
      <w:start w:val="1"/>
      <w:numFmt w:val="lowerLetter"/>
      <w:lvlText w:val="%5."/>
      <w:lvlJc w:val="left"/>
      <w:pPr>
        <w:ind w:left="3294" w:hanging="360"/>
      </w:pPr>
    </w:lvl>
    <w:lvl w:ilvl="5" w:tentative="1">
      <w:start w:val="1"/>
      <w:numFmt w:val="lowerRoman"/>
      <w:lvlText w:val="%6."/>
      <w:lvlJc w:val="right"/>
      <w:pPr>
        <w:ind w:left="4014" w:hanging="180"/>
      </w:pPr>
    </w:lvl>
    <w:lvl w:ilvl="6" w:tentative="1">
      <w:start w:val="1"/>
      <w:numFmt w:val="decimal"/>
      <w:lvlText w:val="%7."/>
      <w:lvlJc w:val="left"/>
      <w:pPr>
        <w:ind w:left="4734" w:hanging="360"/>
      </w:pPr>
    </w:lvl>
    <w:lvl w:ilvl="7" w:tentative="1">
      <w:start w:val="1"/>
      <w:numFmt w:val="lowerLetter"/>
      <w:lvlText w:val="%8."/>
      <w:lvlJc w:val="left"/>
      <w:pPr>
        <w:ind w:left="5454" w:hanging="360"/>
      </w:pPr>
    </w:lvl>
    <w:lvl w:ilvl="8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08EF75EB"/>
    <w:multiLevelType w:val="hybridMultilevel"/>
    <w:tmpl w:val="135296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37938"/>
    <w:multiLevelType w:val="hybridMultilevel"/>
    <w:tmpl w:val="D9F071FA"/>
    <w:lvl w:ilvl="0">
      <w:start w:val="24"/>
      <w:numFmt w:val="decimal"/>
      <w:lvlText w:val="%1."/>
      <w:lvlJc w:val="center"/>
      <w:pPr>
        <w:ind w:left="720" w:hanging="55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71EC"/>
    <w:multiLevelType w:val="hybridMultilevel"/>
    <w:tmpl w:val="369678F4"/>
    <w:lvl w:ilvl="0">
      <w:start w:val="7"/>
      <w:numFmt w:val="decimal"/>
      <w:lvlText w:val="%1."/>
      <w:lvlJc w:val="center"/>
      <w:pPr>
        <w:ind w:left="360" w:hanging="190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934BC"/>
    <w:multiLevelType w:val="hybridMultilevel"/>
    <w:tmpl w:val="ABBA6D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1D2BC8"/>
    <w:multiLevelType w:val="hybridMultilevel"/>
    <w:tmpl w:val="760AD806"/>
    <w:lvl w:ilvl="0">
      <w:start w:val="1"/>
      <w:numFmt w:val="bulle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6D72"/>
    <w:multiLevelType w:val="hybridMultilevel"/>
    <w:tmpl w:val="499E84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750D7"/>
    <w:multiLevelType w:val="hybridMultilevel"/>
    <w:tmpl w:val="FC90B3FA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 w:tentative="1">
      <w:start w:val="1"/>
      <w:numFmt w:val="lowerRoman"/>
      <w:lvlText w:val="%3."/>
      <w:lvlJc w:val="right"/>
      <w:pPr>
        <w:ind w:left="2336" w:hanging="180"/>
      </w:pPr>
    </w:lvl>
    <w:lvl w:ilvl="3" w:tentative="1">
      <w:start w:val="1"/>
      <w:numFmt w:val="decimal"/>
      <w:lvlText w:val="%4."/>
      <w:lvlJc w:val="left"/>
      <w:pPr>
        <w:ind w:left="3056" w:hanging="360"/>
      </w:pPr>
    </w:lvl>
    <w:lvl w:ilvl="4" w:tentative="1">
      <w:start w:val="1"/>
      <w:numFmt w:val="lowerLetter"/>
      <w:lvlText w:val="%5."/>
      <w:lvlJc w:val="left"/>
      <w:pPr>
        <w:ind w:left="3776" w:hanging="360"/>
      </w:pPr>
    </w:lvl>
    <w:lvl w:ilvl="5" w:tentative="1">
      <w:start w:val="1"/>
      <w:numFmt w:val="lowerRoman"/>
      <w:lvlText w:val="%6."/>
      <w:lvlJc w:val="right"/>
      <w:pPr>
        <w:ind w:left="4496" w:hanging="180"/>
      </w:pPr>
    </w:lvl>
    <w:lvl w:ilvl="6" w:tentative="1">
      <w:start w:val="1"/>
      <w:numFmt w:val="decimal"/>
      <w:lvlText w:val="%7."/>
      <w:lvlJc w:val="left"/>
      <w:pPr>
        <w:ind w:left="5216" w:hanging="360"/>
      </w:pPr>
    </w:lvl>
    <w:lvl w:ilvl="7" w:tentative="1">
      <w:start w:val="1"/>
      <w:numFmt w:val="lowerLetter"/>
      <w:lvlText w:val="%8."/>
      <w:lvlJc w:val="left"/>
      <w:pPr>
        <w:ind w:left="5936" w:hanging="360"/>
      </w:pPr>
    </w:lvl>
    <w:lvl w:ilvl="8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58406B19"/>
    <w:multiLevelType w:val="hybridMultilevel"/>
    <w:tmpl w:val="DE88BE5C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F391A"/>
    <w:multiLevelType w:val="hybridMultilevel"/>
    <w:tmpl w:val="CAAEEF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B21FE9"/>
    <w:multiLevelType w:val="hybridMultilevel"/>
    <w:tmpl w:val="2CFA02DE"/>
    <w:lvl w:ilvl="0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297C58"/>
    <w:multiLevelType w:val="hybridMultilevel"/>
    <w:tmpl w:val="5030D9FA"/>
    <w:lvl w:ilvl="0">
      <w:start w:val="1"/>
      <w:numFmt w:val="decimal"/>
      <w:lvlText w:val="%1)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B6145B"/>
    <w:multiLevelType w:val="hybridMultilevel"/>
    <w:tmpl w:val="1EECAB3E"/>
    <w:lvl w:ilvl="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08"/>
  <w:hyphenationZone w:val="420"/>
  <w:drawingGridHorizontalSpacing w:val="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C4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ListParagraph">
    <w:name w:val="List Paragraph"/>
    <w:basedOn w:val="Normal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ListParagraph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2E67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5013F9"/>
    <w:rPr>
      <w:rFonts w:cs="Times New Roman"/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"/>
    <w:link w:val="TYTUAKTUprzedmiotregulacjiustawylubrozporzdzeniaZnak"/>
    <w:uiPriority w:val="3"/>
    <w:qFormat/>
    <w:rsid w:val="005013F9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locked/>
    <w:rsid w:val="005013F9"/>
    <w:rPr>
      <w:rFonts w:ascii="Times" w:hAnsi="Times" w:cs="Arial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6889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6A353B"/>
    <w:rPr>
      <w:sz w:val="16"/>
      <w:szCs w:val="16"/>
    </w:rPr>
  </w:style>
  <w:style w:type="paragraph" w:styleId="CommentText">
    <w:name w:val="annotation text"/>
    <w:aliases w:val="Znak"/>
    <w:basedOn w:val="Normal"/>
    <w:link w:val="TekstkomentarzaZnak"/>
    <w:unhideWhenUsed/>
    <w:rsid w:val="006A353B"/>
    <w:rPr>
      <w:sz w:val="20"/>
      <w:szCs w:val="20"/>
    </w:rPr>
  </w:style>
  <w:style w:type="character" w:customStyle="1" w:styleId="TekstkomentarzaZnak">
    <w:name w:val="Tekst komentarza Znak"/>
    <w:aliases w:val="Znak Znak"/>
    <w:basedOn w:val="DefaultParagraphFont"/>
    <w:link w:val="CommentText"/>
    <w:rsid w:val="006A353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TematkomentarzaZnak"/>
    <w:semiHidden/>
    <w:unhideWhenUsed/>
    <w:rsid w:val="006A353B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semiHidden/>
    <w:rsid w:val="006A353B"/>
    <w:rPr>
      <w:rFonts w:ascii="Arial" w:hAnsi="Arial" w:cs="Arial"/>
      <w:b/>
      <w:bCs/>
    </w:rPr>
  </w:style>
  <w:style w:type="paragraph" w:styleId="FootnoteText">
    <w:name w:val="footnote text"/>
    <w:basedOn w:val="Normal"/>
    <w:link w:val="TekstprzypisudolnegoZnak"/>
    <w:unhideWhenUsed/>
    <w:rsid w:val="00D61DC6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rsid w:val="00D61DC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3B43-2E71-4B7E-B00F-900F1000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2020-04-07T16:38:00Z</dcterms:created>
  <dcterms:modified xsi:type="dcterms:W3CDTF">2020-04-09T13:22:00Z</dcterms:modified>
</cp:coreProperties>
</file>